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5CD6C" w14:textId="5CF1C921" w:rsidR="007314B5" w:rsidRDefault="00E97F9B">
      <w:pPr>
        <w:tabs>
          <w:tab w:val="left" w:pos="6860"/>
        </w:tabs>
        <w:jc w:val="right"/>
        <w:rPr>
          <w:rFonts w:ascii="Calibri" w:eastAsia="Times New Roman" w:hAnsi="Calibri" w:cs="Times New Roman"/>
          <w:sz w:val="20"/>
          <w:szCs w:val="24"/>
          <w:lang w:eastAsia="pl-PL"/>
        </w:rPr>
      </w:pPr>
      <w:r>
        <w:t xml:space="preserve">                                                                                                                  </w:t>
      </w:r>
      <w:r w:rsidRPr="00DB08D0">
        <w:rPr>
          <w:rFonts w:eastAsia="Times New Roman" w:cs="Times New Roman"/>
          <w:szCs w:val="24"/>
          <w:lang w:eastAsia="pl-PL"/>
        </w:rPr>
        <w:t xml:space="preserve">Numer sprawy: </w:t>
      </w:r>
      <w:r w:rsidR="003967E8">
        <w:rPr>
          <w:b/>
          <w:bCs/>
          <w:lang w:eastAsia="pl-PL"/>
        </w:rPr>
        <w:t>IRG.271.11.2026</w:t>
      </w:r>
    </w:p>
    <w:p w14:paraId="2936811A" w14:textId="77777777" w:rsidR="007314B5" w:rsidRDefault="007314B5">
      <w:pPr>
        <w:spacing w:after="0"/>
        <w:ind w:firstLine="284"/>
        <w:jc w:val="center"/>
        <w:rPr>
          <w:rFonts w:ascii="Calibri" w:eastAsia="Times New Roman" w:hAnsi="Calibri" w:cs="Times New Roman"/>
          <w:b/>
          <w:sz w:val="28"/>
          <w:szCs w:val="28"/>
          <w:lang w:eastAsia="pl-PL"/>
        </w:rPr>
      </w:pPr>
    </w:p>
    <w:p w14:paraId="2B038642" w14:textId="77777777" w:rsidR="007314B5" w:rsidRDefault="007314B5">
      <w:pPr>
        <w:spacing w:after="0"/>
        <w:ind w:firstLine="284"/>
        <w:jc w:val="center"/>
        <w:rPr>
          <w:rFonts w:ascii="Calibri" w:eastAsia="Times New Roman" w:hAnsi="Calibri" w:cs="Times New Roman"/>
          <w:b/>
          <w:sz w:val="28"/>
          <w:szCs w:val="28"/>
          <w:lang w:eastAsia="pl-PL"/>
        </w:rPr>
      </w:pPr>
    </w:p>
    <w:p w14:paraId="72748681" w14:textId="77777777" w:rsidR="00EA3134" w:rsidRDefault="00EA3134">
      <w:pPr>
        <w:spacing w:after="0"/>
        <w:ind w:firstLine="284"/>
        <w:jc w:val="center"/>
        <w:rPr>
          <w:rFonts w:eastAsia="Times New Roman" w:cs="Times New Roman"/>
          <w:b/>
          <w:caps/>
          <w:sz w:val="44"/>
          <w:szCs w:val="28"/>
          <w:lang w:eastAsia="pl-PL"/>
        </w:rPr>
      </w:pPr>
    </w:p>
    <w:p w14:paraId="41425437" w14:textId="2187D148" w:rsidR="007314B5" w:rsidRDefault="00843489">
      <w:pPr>
        <w:spacing w:after="0"/>
        <w:ind w:firstLine="284"/>
        <w:jc w:val="center"/>
        <w:rPr>
          <w:rFonts w:eastAsia="Times New Roman" w:cs="Times New Roman"/>
          <w:b/>
          <w:caps/>
          <w:sz w:val="44"/>
          <w:szCs w:val="28"/>
          <w:lang w:eastAsia="pl-PL"/>
        </w:rPr>
      </w:pPr>
      <w:r>
        <w:rPr>
          <w:rFonts w:eastAsia="Times New Roman" w:cs="Times New Roman"/>
          <w:b/>
          <w:caps/>
          <w:sz w:val="44"/>
          <w:szCs w:val="28"/>
          <w:lang w:eastAsia="pl-PL"/>
        </w:rPr>
        <w:t xml:space="preserve">SPECYFIKACJA </w:t>
      </w:r>
      <w:r w:rsidR="00E97F9B">
        <w:rPr>
          <w:rFonts w:eastAsia="Times New Roman" w:cs="Times New Roman"/>
          <w:b/>
          <w:caps/>
          <w:sz w:val="44"/>
          <w:szCs w:val="28"/>
          <w:lang w:eastAsia="pl-PL"/>
        </w:rPr>
        <w:t>warunków zamówienia</w:t>
      </w:r>
    </w:p>
    <w:p w14:paraId="70344D56" w14:textId="77777777" w:rsidR="00EA3134" w:rsidRDefault="00EA3134">
      <w:pPr>
        <w:spacing w:after="0"/>
        <w:ind w:firstLine="284"/>
        <w:jc w:val="center"/>
        <w:rPr>
          <w:rFonts w:ascii="Calibri" w:eastAsia="Times New Roman" w:hAnsi="Calibri" w:cs="Times New Roman"/>
          <w:b/>
          <w:caps/>
          <w:sz w:val="44"/>
          <w:szCs w:val="28"/>
          <w:lang w:eastAsia="pl-PL"/>
        </w:rPr>
      </w:pPr>
    </w:p>
    <w:p w14:paraId="28A58B56" w14:textId="77777777" w:rsidR="007314B5" w:rsidRDefault="00525ABE">
      <w:pPr>
        <w:spacing w:after="0"/>
        <w:ind w:firstLine="284"/>
        <w:jc w:val="center"/>
        <w:rPr>
          <w:rFonts w:ascii="Calibri" w:eastAsia="Times New Roman" w:hAnsi="Calibri" w:cs="Times New Roman"/>
          <w:sz w:val="28"/>
          <w:szCs w:val="28"/>
          <w:lang w:eastAsia="pl-PL"/>
        </w:rPr>
      </w:pPr>
      <w:r>
        <w:rPr>
          <w:rFonts w:ascii="Calibri" w:eastAsia="Times New Roman" w:hAnsi="Calibri" w:cs="Times New Roman"/>
          <w:sz w:val="28"/>
          <w:szCs w:val="28"/>
          <w:lang w:eastAsia="pl-PL"/>
        </w:rPr>
        <w:t>- zwana dalej SWZ</w:t>
      </w:r>
    </w:p>
    <w:p w14:paraId="71DF3569" w14:textId="77777777" w:rsidR="007314B5" w:rsidRDefault="00E97F9B">
      <w:pPr>
        <w:spacing w:after="0"/>
        <w:ind w:firstLine="284"/>
        <w:jc w:val="both"/>
        <w:rPr>
          <w:rFonts w:ascii="Calibri" w:eastAsia="Times New Roman" w:hAnsi="Calibri" w:cs="Times New Roman"/>
          <w:b/>
          <w:sz w:val="28"/>
          <w:szCs w:val="28"/>
          <w:lang w:eastAsia="pl-PL"/>
        </w:rPr>
      </w:pPr>
      <w:r>
        <w:rPr>
          <w:rFonts w:eastAsia="Times New Roman" w:cs="Times New Roman"/>
          <w:b/>
          <w:sz w:val="28"/>
          <w:szCs w:val="28"/>
          <w:lang w:eastAsia="pl-PL"/>
        </w:rPr>
        <w:t xml:space="preserve">    </w:t>
      </w:r>
    </w:p>
    <w:p w14:paraId="1B10EED0" w14:textId="77777777" w:rsidR="00843489" w:rsidRDefault="006A4F4B"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w postę</w:t>
      </w:r>
      <w:r w:rsidR="00843489">
        <w:rPr>
          <w:rFonts w:eastAsia="Times New Roman" w:cs="Times New Roman"/>
          <w:bCs/>
          <w:sz w:val="24"/>
          <w:szCs w:val="28"/>
          <w:lang w:eastAsia="pl-PL"/>
        </w:rPr>
        <w:t xml:space="preserve">powaniu o udzielenie zamówienia publicznego prowadzonym </w:t>
      </w:r>
    </w:p>
    <w:p w14:paraId="73A66A2A" w14:textId="77777777" w:rsidR="00843489" w:rsidRDefault="00843489"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w trybie podst</w:t>
      </w:r>
      <w:r w:rsidR="00153620">
        <w:rPr>
          <w:rFonts w:eastAsia="Times New Roman" w:cs="Times New Roman"/>
          <w:bCs/>
          <w:sz w:val="24"/>
          <w:szCs w:val="28"/>
          <w:lang w:eastAsia="pl-PL"/>
        </w:rPr>
        <w:t>awowym zgodnie z art. 275 pkt 1</w:t>
      </w:r>
    </w:p>
    <w:p w14:paraId="5243CDD5" w14:textId="77777777" w:rsidR="00843489" w:rsidRDefault="00843489"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ustawy z dnia 11 września 2019 r. Prawo zamówień publicznych</w:t>
      </w:r>
    </w:p>
    <w:p w14:paraId="0E3C58E5" w14:textId="15E8D120" w:rsidR="00843489" w:rsidRDefault="00843489"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w:t>
      </w:r>
      <w:r w:rsidR="003760AB">
        <w:rPr>
          <w:rFonts w:eastAsia="Times New Roman" w:cs="Times New Roman"/>
          <w:bCs/>
          <w:sz w:val="24"/>
          <w:szCs w:val="28"/>
          <w:lang w:eastAsia="pl-PL"/>
        </w:rPr>
        <w:t xml:space="preserve">tj. </w:t>
      </w:r>
      <w:r>
        <w:rPr>
          <w:rFonts w:eastAsia="Times New Roman" w:cs="Times New Roman"/>
          <w:bCs/>
          <w:sz w:val="24"/>
          <w:szCs w:val="28"/>
          <w:lang w:eastAsia="pl-PL"/>
        </w:rPr>
        <w:t xml:space="preserve">Dz. U. z </w:t>
      </w:r>
      <w:r w:rsidR="002E3087">
        <w:rPr>
          <w:rFonts w:eastAsia="Times New Roman" w:cs="Times New Roman"/>
          <w:bCs/>
          <w:sz w:val="24"/>
          <w:szCs w:val="28"/>
          <w:lang w:eastAsia="pl-PL"/>
        </w:rPr>
        <w:t>202</w:t>
      </w:r>
      <w:r w:rsidR="0031589B">
        <w:rPr>
          <w:rFonts w:eastAsia="Times New Roman" w:cs="Times New Roman"/>
          <w:bCs/>
          <w:sz w:val="24"/>
          <w:szCs w:val="28"/>
          <w:lang w:eastAsia="pl-PL"/>
        </w:rPr>
        <w:t>4</w:t>
      </w:r>
      <w:r>
        <w:rPr>
          <w:rFonts w:eastAsia="Times New Roman" w:cs="Times New Roman"/>
          <w:bCs/>
          <w:sz w:val="24"/>
          <w:szCs w:val="28"/>
          <w:lang w:eastAsia="pl-PL"/>
        </w:rPr>
        <w:t xml:space="preserve"> r. poz. </w:t>
      </w:r>
      <w:r w:rsidR="0031589B">
        <w:rPr>
          <w:rFonts w:eastAsia="Times New Roman" w:cs="Times New Roman"/>
          <w:bCs/>
          <w:sz w:val="24"/>
          <w:szCs w:val="28"/>
          <w:lang w:eastAsia="pl-PL"/>
        </w:rPr>
        <w:t>13</w:t>
      </w:r>
      <w:r w:rsidR="0072238E">
        <w:rPr>
          <w:rFonts w:eastAsia="Times New Roman" w:cs="Times New Roman"/>
          <w:bCs/>
          <w:sz w:val="24"/>
          <w:szCs w:val="28"/>
          <w:lang w:eastAsia="pl-PL"/>
        </w:rPr>
        <w:t>20</w:t>
      </w:r>
      <w:r w:rsidR="00D61E5C">
        <w:rPr>
          <w:rFonts w:eastAsia="Times New Roman" w:cs="Times New Roman"/>
          <w:bCs/>
          <w:sz w:val="24"/>
          <w:szCs w:val="28"/>
          <w:lang w:eastAsia="pl-PL"/>
        </w:rPr>
        <w:t xml:space="preserve"> z późn.zm.</w:t>
      </w:r>
      <w:r>
        <w:rPr>
          <w:rFonts w:eastAsia="Times New Roman" w:cs="Times New Roman"/>
          <w:bCs/>
          <w:sz w:val="24"/>
          <w:szCs w:val="28"/>
          <w:lang w:eastAsia="pl-PL"/>
        </w:rPr>
        <w:t>)</w:t>
      </w:r>
      <w:r w:rsidR="008F4BB4">
        <w:rPr>
          <w:rFonts w:eastAsia="Times New Roman" w:cs="Times New Roman"/>
          <w:bCs/>
          <w:sz w:val="24"/>
          <w:szCs w:val="28"/>
          <w:lang w:eastAsia="pl-PL"/>
        </w:rPr>
        <w:t>, zwanej w dalszej treści Pzp</w:t>
      </w:r>
    </w:p>
    <w:p w14:paraId="3C2B0DFA" w14:textId="77777777" w:rsidR="00843489" w:rsidRPr="00843489" w:rsidRDefault="00843489" w:rsidP="00843489">
      <w:pPr>
        <w:tabs>
          <w:tab w:val="left" w:pos="567"/>
        </w:tabs>
        <w:spacing w:after="0"/>
        <w:jc w:val="center"/>
        <w:rPr>
          <w:rFonts w:eastAsia="Times New Roman" w:cs="Times New Roman"/>
          <w:bCs/>
          <w:i/>
          <w:sz w:val="24"/>
          <w:szCs w:val="28"/>
          <w:lang w:eastAsia="pl-PL"/>
        </w:rPr>
      </w:pPr>
      <w:r w:rsidRPr="00843489">
        <w:rPr>
          <w:rFonts w:eastAsia="Times New Roman" w:cs="Times New Roman"/>
          <w:bCs/>
          <w:i/>
          <w:sz w:val="24"/>
          <w:szCs w:val="28"/>
          <w:lang w:eastAsia="pl-PL"/>
        </w:rPr>
        <w:t>(</w:t>
      </w:r>
      <w:r w:rsidRPr="00843489">
        <w:rPr>
          <w:rFonts w:eastAsia="Times New Roman" w:cs="Times New Roman"/>
          <w:b/>
          <w:bCs/>
          <w:i/>
          <w:sz w:val="24"/>
          <w:szCs w:val="28"/>
          <w:lang w:eastAsia="pl-PL"/>
        </w:rPr>
        <w:t>Wariant I</w:t>
      </w:r>
      <w:r w:rsidRPr="00843489">
        <w:rPr>
          <w:rFonts w:eastAsia="Times New Roman" w:cs="Times New Roman"/>
          <w:bCs/>
          <w:i/>
          <w:sz w:val="24"/>
          <w:szCs w:val="28"/>
          <w:lang w:eastAsia="pl-PL"/>
        </w:rPr>
        <w:t xml:space="preserve"> – brak negocjacji zgodnie z art. 275 pkt 1 ustawy Pzp)</w:t>
      </w:r>
    </w:p>
    <w:p w14:paraId="4088A0BE" w14:textId="77777777" w:rsidR="00ED04A6" w:rsidRDefault="00ED04A6" w:rsidP="00843489">
      <w:pPr>
        <w:tabs>
          <w:tab w:val="left" w:pos="567"/>
        </w:tabs>
        <w:spacing w:after="0"/>
        <w:jc w:val="center"/>
        <w:rPr>
          <w:rFonts w:eastAsia="Times New Roman" w:cs="Times New Roman"/>
          <w:bCs/>
          <w:sz w:val="24"/>
          <w:szCs w:val="28"/>
          <w:lang w:eastAsia="pl-PL"/>
        </w:rPr>
      </w:pPr>
    </w:p>
    <w:p w14:paraId="6D500434" w14:textId="4754D336" w:rsidR="00020EFB" w:rsidRPr="00BC5B78" w:rsidRDefault="00020EFB" w:rsidP="00843489">
      <w:pPr>
        <w:tabs>
          <w:tab w:val="left" w:pos="567"/>
        </w:tabs>
        <w:spacing w:after="0"/>
        <w:jc w:val="center"/>
        <w:rPr>
          <w:rFonts w:ascii="Calibri" w:eastAsia="Times New Roman" w:hAnsi="Calibri" w:cs="Calibri"/>
          <w:b/>
          <w:sz w:val="24"/>
          <w:szCs w:val="24"/>
          <w:lang w:eastAsia="pl-PL"/>
        </w:rPr>
      </w:pPr>
      <w:r w:rsidRPr="00BC5B78">
        <w:rPr>
          <w:rFonts w:ascii="Calibri" w:eastAsia="Times New Roman" w:hAnsi="Calibri" w:cs="Calibri"/>
          <w:b/>
          <w:sz w:val="24"/>
          <w:szCs w:val="24"/>
          <w:lang w:eastAsia="pl-PL"/>
        </w:rPr>
        <w:t>R</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O</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B</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O</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T</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Y</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 xml:space="preserve"> B</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U</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D</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O</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W</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L</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A</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N</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E</w:t>
      </w:r>
      <w:r w:rsidR="00206360" w:rsidRPr="00BC5B78">
        <w:rPr>
          <w:rFonts w:ascii="Calibri" w:eastAsia="Times New Roman" w:hAnsi="Calibri" w:cs="Calibri"/>
          <w:b/>
          <w:sz w:val="24"/>
          <w:szCs w:val="24"/>
          <w:lang w:eastAsia="pl-PL"/>
        </w:rPr>
        <w:t xml:space="preserve"> </w:t>
      </w:r>
      <w:r w:rsidRPr="00BC5B78">
        <w:rPr>
          <w:rFonts w:ascii="Calibri" w:eastAsia="Times New Roman" w:hAnsi="Calibri" w:cs="Calibri"/>
          <w:b/>
          <w:sz w:val="24"/>
          <w:szCs w:val="24"/>
          <w:lang w:eastAsia="pl-PL"/>
        </w:rPr>
        <w:t>:</w:t>
      </w:r>
    </w:p>
    <w:p w14:paraId="38816638" w14:textId="77777777" w:rsidR="00206360" w:rsidRPr="00BC5B78" w:rsidRDefault="00206360" w:rsidP="007C27A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Calibri" w:hAnsi="Calibri" w:cs="Calibri"/>
          <w:b/>
          <w:bCs/>
          <w:sz w:val="24"/>
          <w:szCs w:val="24"/>
        </w:rPr>
      </w:pPr>
      <w:bookmarkStart w:id="0" w:name="_Hlk166156573"/>
    </w:p>
    <w:p w14:paraId="76A9520B" w14:textId="3729B645" w:rsidR="00A47DDF" w:rsidRPr="00E85F80" w:rsidRDefault="009B24A6" w:rsidP="00C3074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Calibri" w:hAnsi="Calibri" w:cs="Calibri"/>
          <w:sz w:val="24"/>
          <w:szCs w:val="24"/>
        </w:rPr>
      </w:pPr>
      <w:r w:rsidRPr="00E85F80">
        <w:rPr>
          <w:rFonts w:ascii="Calibri" w:hAnsi="Calibri" w:cs="Calibri"/>
          <w:sz w:val="24"/>
          <w:szCs w:val="24"/>
        </w:rPr>
        <w:t>Realizacja zadania po</w:t>
      </w:r>
      <w:r w:rsidR="00020EFB" w:rsidRPr="00E85F80">
        <w:rPr>
          <w:rFonts w:ascii="Calibri" w:hAnsi="Calibri" w:cs="Calibri"/>
          <w:sz w:val="24"/>
          <w:szCs w:val="24"/>
        </w:rPr>
        <w:t>d</w:t>
      </w:r>
      <w:r w:rsidRPr="00E85F80">
        <w:rPr>
          <w:rFonts w:ascii="Calibri" w:hAnsi="Calibri" w:cs="Calibri"/>
          <w:sz w:val="24"/>
          <w:szCs w:val="24"/>
        </w:rPr>
        <w:t xml:space="preserve"> nazwą</w:t>
      </w:r>
      <w:r w:rsidR="00B638D2" w:rsidRPr="00E85F80">
        <w:rPr>
          <w:rFonts w:ascii="Calibri" w:hAnsi="Calibri" w:cs="Calibri"/>
          <w:sz w:val="24"/>
          <w:szCs w:val="24"/>
        </w:rPr>
        <w:t>:</w:t>
      </w:r>
      <w:r w:rsidR="00E85F80" w:rsidRPr="00E85F80">
        <w:rPr>
          <w:rFonts w:ascii="Calibri" w:hAnsi="Calibri" w:cs="Calibri"/>
          <w:sz w:val="24"/>
          <w:szCs w:val="24"/>
        </w:rPr>
        <w:t xml:space="preserve"> </w:t>
      </w:r>
      <w:r w:rsidR="00A47DDF" w:rsidRPr="003967E8">
        <w:rPr>
          <w:rFonts w:ascii="Calibri" w:hAnsi="Calibri" w:cs="Calibri"/>
          <w:b/>
          <w:bCs/>
          <w:sz w:val="24"/>
          <w:szCs w:val="24"/>
        </w:rPr>
        <w:t>„</w:t>
      </w:r>
      <w:bookmarkEnd w:id="0"/>
      <w:r w:rsidR="004B6466" w:rsidRPr="003967E8">
        <w:rPr>
          <w:rStyle w:val="labeldekratacja"/>
          <w:rFonts w:ascii="Calibri" w:hAnsi="Calibri" w:cs="Calibri"/>
          <w:b/>
          <w:bCs/>
          <w:sz w:val="24"/>
          <w:szCs w:val="24"/>
        </w:rPr>
        <w:t>Przebudowa zejścia do lodowiska w Rabce Zdroju</w:t>
      </w:r>
      <w:r w:rsidR="00B07FE0" w:rsidRPr="003967E8">
        <w:rPr>
          <w:rFonts w:ascii="Calibri" w:hAnsi="Calibri" w:cs="Calibri"/>
          <w:b/>
          <w:bCs/>
          <w:sz w:val="24"/>
          <w:szCs w:val="24"/>
        </w:rPr>
        <w:t>”</w:t>
      </w:r>
      <w:r w:rsidR="00A47DDF" w:rsidRPr="00E85F80">
        <w:rPr>
          <w:rFonts w:ascii="Calibri" w:hAnsi="Calibri" w:cs="Calibri"/>
          <w:sz w:val="24"/>
          <w:szCs w:val="24"/>
        </w:rPr>
        <w:t>.</w:t>
      </w:r>
    </w:p>
    <w:p w14:paraId="19A80CB2" w14:textId="77777777" w:rsidR="00C30742" w:rsidRPr="00BC5B78" w:rsidRDefault="00C30742" w:rsidP="00C3074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Calibri" w:eastAsia="Calibri" w:hAnsi="Calibri" w:cs="Calibri"/>
          <w:i/>
          <w:iCs/>
          <w:sz w:val="24"/>
          <w:szCs w:val="24"/>
        </w:rPr>
      </w:pPr>
    </w:p>
    <w:p w14:paraId="11E108B4" w14:textId="77777777" w:rsidR="00250697" w:rsidRPr="00917095" w:rsidRDefault="00250697" w:rsidP="00843489">
      <w:pPr>
        <w:tabs>
          <w:tab w:val="left" w:pos="567"/>
        </w:tabs>
        <w:spacing w:after="0"/>
        <w:jc w:val="center"/>
        <w:rPr>
          <w:rFonts w:eastAsia="Times New Roman" w:cs="Times New Roman"/>
          <w:sz w:val="24"/>
          <w:szCs w:val="24"/>
          <w:lang w:eastAsia="pl-PL"/>
        </w:rPr>
      </w:pPr>
    </w:p>
    <w:p w14:paraId="625C0E32" w14:textId="77777777" w:rsidR="00843489" w:rsidRDefault="00843489" w:rsidP="00843489">
      <w:pPr>
        <w:tabs>
          <w:tab w:val="left" w:pos="567"/>
        </w:tabs>
        <w:spacing w:after="0"/>
        <w:jc w:val="center"/>
        <w:rPr>
          <w:rFonts w:eastAsia="Times New Roman" w:cs="Times New Roman"/>
          <w:sz w:val="24"/>
          <w:szCs w:val="28"/>
          <w:lang w:eastAsia="pl-PL"/>
        </w:rPr>
      </w:pPr>
    </w:p>
    <w:p w14:paraId="00997144" w14:textId="77777777" w:rsidR="007314B5" w:rsidRDefault="00E97F9B" w:rsidP="00843489">
      <w:pPr>
        <w:tabs>
          <w:tab w:val="left" w:pos="567"/>
        </w:tabs>
        <w:spacing w:after="0"/>
        <w:jc w:val="center"/>
        <w:rPr>
          <w:rFonts w:ascii="Calibri" w:eastAsia="Times New Roman" w:hAnsi="Calibri" w:cs="Times New Roman"/>
          <w:sz w:val="24"/>
          <w:szCs w:val="28"/>
          <w:lang w:eastAsia="pl-PL"/>
        </w:rPr>
      </w:pPr>
      <w:r>
        <w:rPr>
          <w:rFonts w:eastAsia="Times New Roman" w:cs="Times New Roman"/>
          <w:sz w:val="24"/>
          <w:szCs w:val="28"/>
          <w:lang w:eastAsia="pl-PL"/>
        </w:rPr>
        <w:br/>
      </w:r>
    </w:p>
    <w:p w14:paraId="5038453A" w14:textId="77777777" w:rsidR="00575C35" w:rsidRDefault="00575C35" w:rsidP="00843489">
      <w:pPr>
        <w:tabs>
          <w:tab w:val="left" w:pos="567"/>
        </w:tabs>
        <w:spacing w:after="0"/>
        <w:jc w:val="center"/>
        <w:rPr>
          <w:rFonts w:ascii="Calibri" w:eastAsia="Times New Roman" w:hAnsi="Calibri" w:cs="Times New Roman"/>
          <w:sz w:val="24"/>
          <w:szCs w:val="28"/>
          <w:lang w:eastAsia="pl-PL"/>
        </w:rPr>
      </w:pPr>
    </w:p>
    <w:p w14:paraId="199AE172" w14:textId="77777777" w:rsidR="007314B5" w:rsidRDefault="007314B5">
      <w:pPr>
        <w:spacing w:after="0"/>
        <w:ind w:firstLine="284"/>
        <w:jc w:val="both"/>
        <w:rPr>
          <w:rFonts w:ascii="Calibri" w:eastAsia="Times New Roman" w:hAnsi="Calibri" w:cs="Times New Roman"/>
          <w:sz w:val="20"/>
          <w:lang w:eastAsia="pl-PL"/>
        </w:rPr>
      </w:pPr>
    </w:p>
    <w:p w14:paraId="65C79E8A" w14:textId="77777777" w:rsidR="007314B5" w:rsidRDefault="007314B5">
      <w:pPr>
        <w:spacing w:after="0"/>
        <w:ind w:firstLine="284"/>
        <w:jc w:val="both"/>
        <w:rPr>
          <w:rFonts w:ascii="Calibri" w:eastAsia="Times New Roman" w:hAnsi="Calibri" w:cs="Times New Roman"/>
          <w:sz w:val="20"/>
          <w:lang w:eastAsia="pl-PL"/>
        </w:rPr>
      </w:pPr>
    </w:p>
    <w:p w14:paraId="6C171A78" w14:textId="77777777" w:rsidR="00DC4005" w:rsidRDefault="00DC4005">
      <w:pPr>
        <w:spacing w:after="0" w:line="360" w:lineRule="auto"/>
        <w:jc w:val="both"/>
        <w:rPr>
          <w:rFonts w:ascii="Calibri" w:eastAsia="Times New Roman" w:hAnsi="Calibri" w:cs="Calibri"/>
          <w:sz w:val="24"/>
          <w:szCs w:val="24"/>
          <w:lang w:eastAsia="pl-PL"/>
        </w:rPr>
      </w:pPr>
    </w:p>
    <w:p w14:paraId="1AE5F9EB" w14:textId="77777777" w:rsidR="003211E8" w:rsidRDefault="003211E8">
      <w:pPr>
        <w:spacing w:after="0" w:line="360" w:lineRule="auto"/>
        <w:jc w:val="both"/>
        <w:rPr>
          <w:rFonts w:ascii="Calibri" w:eastAsia="Times New Roman" w:hAnsi="Calibri" w:cs="Calibri"/>
          <w:sz w:val="24"/>
          <w:szCs w:val="24"/>
          <w:lang w:eastAsia="pl-PL"/>
        </w:rPr>
      </w:pPr>
    </w:p>
    <w:p w14:paraId="1EE8AF43" w14:textId="77777777" w:rsidR="00206360" w:rsidRDefault="00206360">
      <w:pPr>
        <w:spacing w:after="0" w:line="360" w:lineRule="auto"/>
        <w:jc w:val="both"/>
        <w:rPr>
          <w:rFonts w:ascii="Calibri" w:eastAsia="Times New Roman" w:hAnsi="Calibri" w:cs="Calibri"/>
          <w:sz w:val="24"/>
          <w:szCs w:val="24"/>
          <w:lang w:eastAsia="pl-PL"/>
        </w:rPr>
      </w:pPr>
    </w:p>
    <w:p w14:paraId="4780FB79" w14:textId="77777777" w:rsidR="00E85F80" w:rsidRDefault="00E85F80">
      <w:pPr>
        <w:spacing w:after="0" w:line="360" w:lineRule="auto"/>
        <w:jc w:val="both"/>
        <w:rPr>
          <w:rFonts w:ascii="Calibri" w:eastAsia="Times New Roman" w:hAnsi="Calibri" w:cs="Calibri"/>
          <w:sz w:val="24"/>
          <w:szCs w:val="24"/>
          <w:lang w:eastAsia="pl-PL"/>
        </w:rPr>
      </w:pPr>
    </w:p>
    <w:p w14:paraId="3592489F" w14:textId="77777777" w:rsidR="00BC5B78" w:rsidRDefault="00BC5B78">
      <w:pPr>
        <w:spacing w:after="0" w:line="360" w:lineRule="auto"/>
        <w:jc w:val="both"/>
        <w:rPr>
          <w:rFonts w:ascii="Calibri" w:eastAsia="Times New Roman" w:hAnsi="Calibri" w:cs="Calibri"/>
          <w:sz w:val="24"/>
          <w:szCs w:val="24"/>
          <w:lang w:eastAsia="pl-PL"/>
        </w:rPr>
      </w:pPr>
    </w:p>
    <w:p w14:paraId="12D8D827" w14:textId="77777777" w:rsidR="002E3087" w:rsidRDefault="002E3087">
      <w:pPr>
        <w:spacing w:after="0" w:line="360" w:lineRule="auto"/>
        <w:jc w:val="both"/>
        <w:rPr>
          <w:rFonts w:ascii="Calibri" w:eastAsia="Times New Roman" w:hAnsi="Calibri" w:cs="Calibri"/>
          <w:sz w:val="24"/>
          <w:szCs w:val="24"/>
          <w:lang w:eastAsia="pl-PL"/>
        </w:rPr>
      </w:pPr>
    </w:p>
    <w:p w14:paraId="3B66D924" w14:textId="5F25CDAC" w:rsidR="00C30742" w:rsidRDefault="00C30742" w:rsidP="003967E8">
      <w:pPr>
        <w:spacing w:after="0" w:line="360" w:lineRule="auto"/>
        <w:ind w:left="709" w:hanging="851"/>
        <w:jc w:val="center"/>
        <w:rPr>
          <w:rFonts w:eastAsia="Times New Roman" w:cs="Calibri"/>
          <w:szCs w:val="24"/>
          <w:lang w:eastAsia="pl-PL"/>
        </w:rPr>
      </w:pPr>
      <w:r>
        <w:rPr>
          <w:rFonts w:eastAsia="Times New Roman" w:cs="Calibri"/>
          <w:szCs w:val="24"/>
          <w:lang w:eastAsia="pl-PL"/>
        </w:rPr>
        <w:t xml:space="preserve">Rabka-Zdrój, dnia  </w:t>
      </w:r>
      <w:r w:rsidR="003967E8">
        <w:rPr>
          <w:rFonts w:eastAsia="Times New Roman" w:cs="Calibri"/>
          <w:szCs w:val="24"/>
          <w:lang w:eastAsia="pl-PL"/>
        </w:rPr>
        <w:t>1</w:t>
      </w:r>
      <w:r w:rsidR="00C174BE">
        <w:rPr>
          <w:rFonts w:eastAsia="Times New Roman" w:cs="Calibri"/>
          <w:szCs w:val="24"/>
          <w:lang w:eastAsia="pl-PL"/>
        </w:rPr>
        <w:t>6</w:t>
      </w:r>
      <w:r w:rsidRPr="00B56937">
        <w:rPr>
          <w:rFonts w:eastAsia="Times New Roman" w:cs="Calibri"/>
          <w:szCs w:val="24"/>
          <w:lang w:eastAsia="pl-PL"/>
        </w:rPr>
        <w:t>.0</w:t>
      </w:r>
      <w:r w:rsidR="003967E8">
        <w:rPr>
          <w:rFonts w:eastAsia="Times New Roman" w:cs="Calibri"/>
          <w:szCs w:val="24"/>
          <w:lang w:eastAsia="pl-PL"/>
        </w:rPr>
        <w:t>4</w:t>
      </w:r>
      <w:r w:rsidRPr="00B56937">
        <w:rPr>
          <w:rFonts w:eastAsia="Times New Roman" w:cs="Calibri"/>
          <w:szCs w:val="24"/>
          <w:lang w:eastAsia="pl-PL"/>
        </w:rPr>
        <w:t>.2026r.</w:t>
      </w:r>
    </w:p>
    <w:p w14:paraId="40963C13" w14:textId="77777777" w:rsidR="00296B9B" w:rsidRDefault="00296B9B" w:rsidP="00843489">
      <w:pPr>
        <w:spacing w:after="0" w:line="360" w:lineRule="auto"/>
        <w:ind w:left="709" w:hanging="709"/>
        <w:jc w:val="center"/>
        <w:rPr>
          <w:rFonts w:eastAsia="Times New Roman" w:cs="Calibri"/>
          <w:szCs w:val="24"/>
          <w:lang w:eastAsia="pl-PL"/>
        </w:rPr>
      </w:pPr>
    </w:p>
    <w:p w14:paraId="515AEDFF" w14:textId="77777777" w:rsidR="00EA3134" w:rsidRDefault="00EA3134" w:rsidP="00843489">
      <w:pPr>
        <w:spacing w:after="0" w:line="360" w:lineRule="auto"/>
        <w:ind w:left="709" w:hanging="709"/>
        <w:jc w:val="center"/>
        <w:rPr>
          <w:rFonts w:eastAsia="Times New Roman" w:cs="Calibri"/>
          <w:szCs w:val="24"/>
          <w:lang w:eastAsia="pl-PL"/>
        </w:rPr>
      </w:pPr>
    </w:p>
    <w:p w14:paraId="28679240" w14:textId="77777777" w:rsidR="007314B5" w:rsidRDefault="00E97F9B" w:rsidP="007F3AC2">
      <w:pPr>
        <w:numPr>
          <w:ilvl w:val="0"/>
          <w:numId w:val="1"/>
        </w:numPr>
        <w:spacing w:after="0" w:line="240" w:lineRule="auto"/>
        <w:ind w:left="567" w:hanging="567"/>
        <w:jc w:val="both"/>
        <w:rPr>
          <w:rFonts w:ascii="Calibri" w:eastAsia="Times New Roman" w:hAnsi="Calibri" w:cs="Times New Roman"/>
          <w:b/>
          <w:caps/>
          <w:lang w:eastAsia="pl-PL"/>
        </w:rPr>
      </w:pPr>
      <w:r>
        <w:rPr>
          <w:rFonts w:eastAsia="Times New Roman" w:cs="Times New Roman"/>
          <w:b/>
          <w:caps/>
          <w:lang w:eastAsia="pl-PL"/>
        </w:rPr>
        <w:lastRenderedPageBreak/>
        <w:t>Nazwa oraz adres Zamawiającego</w:t>
      </w:r>
      <w:r w:rsidR="008A30BA">
        <w:rPr>
          <w:rFonts w:eastAsia="Times New Roman" w:cs="Times New Roman"/>
          <w:b/>
          <w:caps/>
          <w:lang w:eastAsia="pl-PL"/>
        </w:rPr>
        <w:t>, NUMER TELEFONU, ADRES POCZTY ELEKTRONICZNEJ ORAZ STRONY INTERNETOWEJ PROWADZONEGO POSTĘPOWANIA</w:t>
      </w:r>
      <w:r>
        <w:rPr>
          <w:rFonts w:eastAsia="Times New Roman" w:cs="Times New Roman"/>
          <w:b/>
          <w:caps/>
          <w:lang w:eastAsia="pl-PL"/>
        </w:rPr>
        <w:t>:</w:t>
      </w:r>
    </w:p>
    <w:p w14:paraId="28625F5E" w14:textId="77777777" w:rsidR="008A30BA" w:rsidRDefault="008A30BA" w:rsidP="008A30BA">
      <w:pPr>
        <w:spacing w:after="0" w:line="240" w:lineRule="auto"/>
        <w:jc w:val="both"/>
        <w:rPr>
          <w:rFonts w:ascii="Calibri" w:eastAsia="Times New Roman" w:hAnsi="Calibri" w:cs="Times New Roman"/>
          <w:b/>
          <w:caps/>
          <w:lang w:eastAsia="pl-PL"/>
        </w:rPr>
      </w:pPr>
    </w:p>
    <w:p w14:paraId="4577F89A" w14:textId="77777777" w:rsidR="00C30742" w:rsidRDefault="00C30742" w:rsidP="00CA32C3">
      <w:pPr>
        <w:tabs>
          <w:tab w:val="left" w:pos="567"/>
        </w:tabs>
        <w:autoSpaceDE w:val="0"/>
        <w:autoSpaceDN w:val="0"/>
        <w:adjustRightInd w:val="0"/>
        <w:spacing w:line="240" w:lineRule="auto"/>
        <w:rPr>
          <w:rFonts w:cstheme="minorHAnsi"/>
          <w:b/>
          <w:bCs/>
        </w:rPr>
      </w:pPr>
      <w:r>
        <w:rPr>
          <w:rFonts w:eastAsia="Times New Roman" w:cstheme="minorHAnsi"/>
          <w:bCs/>
          <w:lang w:eastAsia="pl-PL"/>
        </w:rPr>
        <w:t>Nazwa Z</w:t>
      </w:r>
      <w:r w:rsidRPr="008A30BA">
        <w:rPr>
          <w:rFonts w:eastAsia="Times New Roman" w:cstheme="minorHAnsi"/>
          <w:bCs/>
          <w:lang w:eastAsia="pl-PL"/>
        </w:rPr>
        <w:t xml:space="preserve">amawiającego: </w:t>
      </w:r>
      <w:r w:rsidRPr="006D2668">
        <w:rPr>
          <w:rFonts w:cstheme="minorHAnsi"/>
          <w:b/>
          <w:bCs/>
        </w:rPr>
        <w:t>Gmina Rabka-Zdrój</w:t>
      </w:r>
      <w:r>
        <w:rPr>
          <w:rFonts w:cstheme="minorHAnsi"/>
          <w:b/>
          <w:bCs/>
        </w:rPr>
        <w:t xml:space="preserve"> </w:t>
      </w:r>
    </w:p>
    <w:p w14:paraId="26890569" w14:textId="77777777" w:rsidR="00C30742" w:rsidRPr="006D2668" w:rsidRDefault="00C30742" w:rsidP="00CA32C3">
      <w:pPr>
        <w:tabs>
          <w:tab w:val="left" w:pos="567"/>
        </w:tabs>
        <w:autoSpaceDE w:val="0"/>
        <w:autoSpaceDN w:val="0"/>
        <w:adjustRightInd w:val="0"/>
        <w:spacing w:line="240" w:lineRule="auto"/>
        <w:rPr>
          <w:rFonts w:cstheme="minorHAnsi"/>
          <w:b/>
          <w:bCs/>
        </w:rPr>
      </w:pPr>
      <w:r>
        <w:rPr>
          <w:rFonts w:eastAsia="Times New Roman" w:cstheme="minorHAnsi"/>
          <w:bCs/>
          <w:lang w:eastAsia="pl-PL"/>
        </w:rPr>
        <w:t>Adres Z</w:t>
      </w:r>
      <w:r w:rsidRPr="008A30BA">
        <w:rPr>
          <w:rFonts w:eastAsia="Times New Roman" w:cstheme="minorHAnsi"/>
          <w:bCs/>
          <w:lang w:eastAsia="pl-PL"/>
        </w:rPr>
        <w:t xml:space="preserve">amawiającego: </w:t>
      </w:r>
      <w:r w:rsidRPr="006D2668">
        <w:rPr>
          <w:rFonts w:eastAsia="Times New Roman" w:cstheme="minorHAnsi"/>
          <w:b/>
          <w:bCs/>
          <w:lang w:eastAsia="pl-PL"/>
        </w:rPr>
        <w:t>ul. Parkowa</w:t>
      </w:r>
      <w:r>
        <w:rPr>
          <w:rFonts w:eastAsia="Times New Roman" w:cstheme="minorHAnsi"/>
          <w:b/>
          <w:bCs/>
          <w:lang w:eastAsia="pl-PL"/>
        </w:rPr>
        <w:t xml:space="preserve"> </w:t>
      </w:r>
      <w:r w:rsidRPr="006D2668">
        <w:rPr>
          <w:rFonts w:eastAsia="Times New Roman" w:cstheme="minorHAnsi"/>
          <w:b/>
          <w:bCs/>
          <w:lang w:eastAsia="pl-PL"/>
        </w:rPr>
        <w:t>2</w:t>
      </w:r>
      <w:r>
        <w:rPr>
          <w:rFonts w:cstheme="minorHAnsi"/>
          <w:b/>
          <w:bCs/>
        </w:rPr>
        <w:t xml:space="preserve">, </w:t>
      </w:r>
      <w:r w:rsidRPr="006D2668">
        <w:rPr>
          <w:rFonts w:eastAsia="Times New Roman" w:cstheme="minorHAnsi"/>
          <w:b/>
          <w:bCs/>
          <w:lang w:eastAsia="pl-PL"/>
        </w:rPr>
        <w:t>34-700 Rabka-Zdrój</w:t>
      </w:r>
    </w:p>
    <w:p w14:paraId="71A16256" w14:textId="77777777" w:rsidR="00C30742" w:rsidRPr="00B023CC" w:rsidRDefault="00C30742" w:rsidP="00CA32C3">
      <w:pPr>
        <w:tabs>
          <w:tab w:val="left" w:pos="567"/>
        </w:tabs>
        <w:autoSpaceDE w:val="0"/>
        <w:autoSpaceDN w:val="0"/>
        <w:adjustRightInd w:val="0"/>
        <w:spacing w:line="240" w:lineRule="auto"/>
        <w:rPr>
          <w:rFonts w:cstheme="minorHAnsi"/>
          <w:bCs/>
        </w:rPr>
      </w:pPr>
      <w:r w:rsidRPr="008A30BA">
        <w:rPr>
          <w:rFonts w:eastAsia="Times New Roman" w:cstheme="minorHAnsi"/>
          <w:bCs/>
          <w:lang w:eastAsia="pl-PL"/>
        </w:rPr>
        <w:t>NR TELEFONU</w:t>
      </w:r>
      <w:r>
        <w:rPr>
          <w:rFonts w:eastAsia="Times New Roman" w:cstheme="minorHAnsi"/>
          <w:bCs/>
          <w:lang w:eastAsia="pl-PL"/>
        </w:rPr>
        <w:t>:</w:t>
      </w:r>
      <w:r w:rsidRPr="008A30BA">
        <w:rPr>
          <w:rFonts w:eastAsia="Times New Roman" w:cstheme="minorHAnsi"/>
          <w:bCs/>
          <w:lang w:eastAsia="pl-PL"/>
        </w:rPr>
        <w:t xml:space="preserve"> </w:t>
      </w:r>
      <w:r w:rsidRPr="00B023CC">
        <w:rPr>
          <w:rFonts w:cstheme="minorHAnsi"/>
          <w:bCs/>
        </w:rPr>
        <w:t>18 26 92 000</w:t>
      </w:r>
    </w:p>
    <w:p w14:paraId="57466B3C" w14:textId="77777777" w:rsidR="00C30742" w:rsidRPr="00BC1EBC" w:rsidRDefault="00C30742" w:rsidP="00CA32C3">
      <w:pPr>
        <w:tabs>
          <w:tab w:val="left" w:pos="567"/>
        </w:tabs>
        <w:autoSpaceDE w:val="0"/>
        <w:autoSpaceDN w:val="0"/>
        <w:adjustRightInd w:val="0"/>
        <w:spacing w:line="240" w:lineRule="auto"/>
        <w:rPr>
          <w:rFonts w:cstheme="minorHAnsi"/>
        </w:rPr>
      </w:pPr>
      <w:r w:rsidRPr="00AE6B47">
        <w:rPr>
          <w:rFonts w:eastAsia="Times New Roman" w:cstheme="minorHAnsi"/>
          <w:bCs/>
          <w:lang w:eastAsia="pl-PL"/>
        </w:rPr>
        <w:t xml:space="preserve">Poczta elektroniczna [e-mail]:  </w:t>
      </w:r>
      <w:r w:rsidRPr="00BC1EBC">
        <w:rPr>
          <w:rFonts w:cstheme="minorHAnsi"/>
          <w:b/>
          <w:bCs/>
        </w:rPr>
        <w:t>urzad@rabka.pl</w:t>
      </w:r>
    </w:p>
    <w:p w14:paraId="438CCF83" w14:textId="77777777" w:rsidR="00C30742" w:rsidRDefault="00C30742" w:rsidP="00CA32C3">
      <w:pPr>
        <w:tabs>
          <w:tab w:val="left" w:pos="567"/>
        </w:tabs>
        <w:autoSpaceDE w:val="0"/>
        <w:autoSpaceDN w:val="0"/>
        <w:adjustRightInd w:val="0"/>
        <w:spacing w:after="0" w:line="240" w:lineRule="auto"/>
        <w:rPr>
          <w:rFonts w:eastAsia="Times New Roman" w:cstheme="minorHAnsi"/>
          <w:lang w:eastAsia="pl-PL"/>
        </w:rPr>
      </w:pPr>
      <w:r w:rsidRPr="008A30BA">
        <w:rPr>
          <w:rFonts w:eastAsia="Times New Roman" w:cstheme="minorHAnsi"/>
          <w:bCs/>
          <w:lang w:eastAsia="pl-PL"/>
        </w:rPr>
        <w:t xml:space="preserve">Strona internetowa </w:t>
      </w:r>
      <w:r>
        <w:rPr>
          <w:rFonts w:eastAsia="Times New Roman" w:cstheme="minorHAnsi"/>
          <w:bCs/>
          <w:lang w:eastAsia="pl-PL"/>
        </w:rPr>
        <w:t xml:space="preserve">prowadzonego postępowania: </w:t>
      </w:r>
      <w:hyperlink r:id="rId8" w:history="1">
        <w:r w:rsidRPr="00A97AF4">
          <w:rPr>
            <w:rStyle w:val="Hipercze"/>
            <w:rFonts w:eastAsia="Times New Roman" w:cstheme="minorHAnsi"/>
            <w:lang w:eastAsia="pl-PL"/>
          </w:rPr>
          <w:t>https://platformazakupowa.pl/pn/rabka</w:t>
        </w:r>
      </w:hyperlink>
      <w:r>
        <w:rPr>
          <w:rFonts w:eastAsia="Times New Roman" w:cstheme="minorHAnsi"/>
          <w:lang w:eastAsia="pl-PL"/>
        </w:rPr>
        <w:t xml:space="preserve"> </w:t>
      </w:r>
    </w:p>
    <w:p w14:paraId="0C01B1F4" w14:textId="77777777" w:rsidR="00C30742" w:rsidRDefault="00C30742" w:rsidP="00CA32C3">
      <w:pPr>
        <w:tabs>
          <w:tab w:val="left" w:pos="567"/>
        </w:tabs>
        <w:autoSpaceDE w:val="0"/>
        <w:autoSpaceDN w:val="0"/>
        <w:adjustRightInd w:val="0"/>
        <w:spacing w:after="0" w:line="240" w:lineRule="auto"/>
        <w:rPr>
          <w:rFonts w:eastAsia="Calibri" w:cstheme="minorHAnsi"/>
          <w:i/>
        </w:rPr>
      </w:pPr>
    </w:p>
    <w:p w14:paraId="38149D8E" w14:textId="77777777" w:rsidR="00C30742" w:rsidRPr="00072A2B" w:rsidRDefault="00C30742" w:rsidP="00CA32C3">
      <w:pPr>
        <w:tabs>
          <w:tab w:val="left" w:pos="567"/>
        </w:tabs>
        <w:autoSpaceDE w:val="0"/>
        <w:autoSpaceDN w:val="0"/>
        <w:adjustRightInd w:val="0"/>
        <w:spacing w:after="0" w:line="240" w:lineRule="auto"/>
        <w:rPr>
          <w:rFonts w:eastAsia="Calibri" w:cstheme="minorHAnsi"/>
          <w:i/>
        </w:rPr>
      </w:pPr>
      <w:r w:rsidRPr="00072A2B">
        <w:rPr>
          <w:rFonts w:eastAsia="Calibri" w:cstheme="minorHAnsi"/>
          <w:i/>
        </w:rPr>
        <w:t xml:space="preserve">Zamawiający </w:t>
      </w:r>
      <w:r>
        <w:rPr>
          <w:rFonts w:eastAsia="Calibri" w:cstheme="minorHAnsi"/>
          <w:i/>
        </w:rPr>
        <w:t xml:space="preserve">nie </w:t>
      </w:r>
      <w:r w:rsidRPr="00072A2B">
        <w:rPr>
          <w:rFonts w:eastAsia="Calibri" w:cstheme="minorHAnsi"/>
          <w:i/>
        </w:rPr>
        <w:t xml:space="preserve">dokonuje </w:t>
      </w:r>
      <w:r>
        <w:rPr>
          <w:rFonts w:eastAsia="Calibri" w:cstheme="minorHAnsi"/>
          <w:i/>
        </w:rPr>
        <w:t>zakupu</w:t>
      </w:r>
      <w:r w:rsidRPr="00072A2B">
        <w:rPr>
          <w:rFonts w:eastAsia="Calibri" w:cstheme="minorHAnsi"/>
          <w:i/>
        </w:rPr>
        <w:t xml:space="preserve"> w imieniu innych instytucji zamawiających. </w:t>
      </w:r>
    </w:p>
    <w:p w14:paraId="49935490" w14:textId="77777777" w:rsidR="000967CE" w:rsidRPr="003F2678" w:rsidRDefault="000967CE" w:rsidP="004F3661">
      <w:pPr>
        <w:tabs>
          <w:tab w:val="left" w:pos="567"/>
        </w:tabs>
        <w:autoSpaceDE w:val="0"/>
        <w:autoSpaceDN w:val="0"/>
        <w:adjustRightInd w:val="0"/>
        <w:spacing w:after="0"/>
        <w:ind w:left="567"/>
        <w:rPr>
          <w:rFonts w:eastAsia="Times New Roman" w:cstheme="minorHAnsi"/>
          <w:b/>
          <w:bCs/>
          <w:lang w:eastAsia="pl-PL"/>
        </w:rPr>
      </w:pPr>
    </w:p>
    <w:p w14:paraId="341FF8E5" w14:textId="77777777" w:rsidR="00C02365" w:rsidRPr="008F4BB4" w:rsidRDefault="008F4BB4" w:rsidP="007F3AC2">
      <w:pPr>
        <w:pStyle w:val="Akapitzlist"/>
        <w:numPr>
          <w:ilvl w:val="0"/>
          <w:numId w:val="1"/>
        </w:numPr>
        <w:ind w:left="567" w:hanging="567"/>
        <w:jc w:val="both"/>
        <w:rPr>
          <w:rFonts w:asciiTheme="minorHAnsi" w:hAnsiTheme="minorHAnsi" w:cstheme="minorHAnsi"/>
          <w:b/>
          <w:sz w:val="22"/>
          <w:szCs w:val="22"/>
          <w:lang w:eastAsia="pl-PL"/>
        </w:rPr>
      </w:pPr>
      <w:r w:rsidRPr="008F4BB4">
        <w:rPr>
          <w:rFonts w:asciiTheme="minorHAnsi" w:hAnsiTheme="minorHAnsi" w:cstheme="minorHAnsi"/>
          <w:b/>
          <w:sz w:val="22"/>
          <w:szCs w:val="22"/>
          <w:lang w:eastAsia="pl-PL"/>
        </w:rPr>
        <w:t>ADRES STRONY INTERNETOWEJ, NA KTÓREJ UDOSTĘPNIANE BĘDĄ ZMIANY I WYJAŚNIENIA TREŚCI SWZ ORAZ INNE DOKUMENTY ZAMÓWIENIA BEZPOŚREDNIO ZWIĄZANE Z</w:t>
      </w:r>
      <w:r w:rsidR="00B86A2B">
        <w:rPr>
          <w:rFonts w:asciiTheme="minorHAnsi" w:hAnsiTheme="minorHAnsi" w:cstheme="minorHAnsi"/>
          <w:b/>
          <w:sz w:val="22"/>
          <w:szCs w:val="22"/>
          <w:lang w:eastAsia="pl-PL"/>
        </w:rPr>
        <w:t> </w:t>
      </w:r>
      <w:r w:rsidRPr="008F4BB4">
        <w:rPr>
          <w:rFonts w:asciiTheme="minorHAnsi" w:hAnsiTheme="minorHAnsi" w:cstheme="minorHAnsi"/>
          <w:b/>
          <w:sz w:val="22"/>
          <w:szCs w:val="22"/>
          <w:lang w:eastAsia="pl-PL"/>
        </w:rPr>
        <w:t>POSTĘPOWANIEM O UDZIELENIE ZAMÓWIENIA:</w:t>
      </w:r>
    </w:p>
    <w:p w14:paraId="499C4833" w14:textId="77777777" w:rsidR="008F4BB4" w:rsidRDefault="008F4BB4" w:rsidP="008F4BB4">
      <w:pPr>
        <w:jc w:val="both"/>
        <w:rPr>
          <w:lang w:eastAsia="pl-PL"/>
        </w:rPr>
      </w:pPr>
    </w:p>
    <w:p w14:paraId="0B8AB2A8" w14:textId="6BD028B4" w:rsidR="008F4BB4" w:rsidRPr="00D54024" w:rsidRDefault="008F4BB4"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Strona internetowa:</w:t>
      </w:r>
      <w:r w:rsidR="00C30742" w:rsidRPr="00C30742">
        <w:t xml:space="preserve"> </w:t>
      </w:r>
      <w:hyperlink r:id="rId9" w:history="1">
        <w:r w:rsidR="00C30742" w:rsidRPr="00A97AF4">
          <w:rPr>
            <w:rStyle w:val="Hipercze"/>
            <w:rFonts w:asciiTheme="minorHAnsi" w:hAnsiTheme="minorHAnsi" w:cstheme="minorHAnsi"/>
            <w:sz w:val="22"/>
            <w:szCs w:val="22"/>
            <w:lang w:eastAsia="pl-PL"/>
          </w:rPr>
          <w:t>https://platformazakupowa.pl/pn/rabka</w:t>
        </w:r>
      </w:hyperlink>
    </w:p>
    <w:p w14:paraId="62F4A09C" w14:textId="77777777" w:rsidR="00BF3190" w:rsidRPr="00D54024" w:rsidRDefault="00653298"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Wykonawca może zwrócić się do z</w:t>
      </w:r>
      <w:r w:rsidR="00BF3190" w:rsidRPr="00D54024">
        <w:rPr>
          <w:rFonts w:asciiTheme="minorHAnsi" w:hAnsiTheme="minorHAnsi" w:cstheme="minorHAnsi"/>
          <w:sz w:val="22"/>
          <w:szCs w:val="22"/>
          <w:lang w:eastAsia="pl-PL"/>
        </w:rPr>
        <w:t>amawiającego z wnioskiem o wyjaśnienie odpowiednio treści SWZ.</w:t>
      </w:r>
    </w:p>
    <w:p w14:paraId="5DC268BF" w14:textId="77777777" w:rsidR="00BF3190" w:rsidRPr="00D54024" w:rsidRDefault="00BF3190"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 xml:space="preserve">Zamawiający udzieli wyjaśnień niezwłocznie, </w:t>
      </w:r>
      <w:r w:rsidRPr="00EA3134">
        <w:rPr>
          <w:rFonts w:asciiTheme="minorHAnsi" w:hAnsiTheme="minorHAnsi" w:cstheme="minorHAnsi"/>
          <w:sz w:val="22"/>
          <w:szCs w:val="22"/>
          <w:u w:val="single"/>
          <w:lang w:eastAsia="pl-PL"/>
        </w:rPr>
        <w:t>jednak nie później niż na 2 dni przed upływem terminu składania ofert</w:t>
      </w:r>
      <w:r w:rsidRPr="00D54024">
        <w:rPr>
          <w:rFonts w:asciiTheme="minorHAnsi" w:hAnsiTheme="minorHAnsi" w:cstheme="minorHAnsi"/>
          <w:sz w:val="22"/>
          <w:szCs w:val="22"/>
          <w:lang w:eastAsia="pl-PL"/>
        </w:rPr>
        <w:t xml:space="preserve">, pod warunkiem, że </w:t>
      </w:r>
      <w:r w:rsidRPr="00EA3134">
        <w:rPr>
          <w:rFonts w:asciiTheme="minorHAnsi" w:hAnsiTheme="minorHAnsi" w:cstheme="minorHAnsi"/>
          <w:sz w:val="22"/>
          <w:szCs w:val="22"/>
          <w:u w:val="single"/>
          <w:lang w:eastAsia="pl-PL"/>
        </w:rPr>
        <w:t>wniosek o wyjaśnienie tre</w:t>
      </w:r>
      <w:r w:rsidR="00653298" w:rsidRPr="00EA3134">
        <w:rPr>
          <w:rFonts w:asciiTheme="minorHAnsi" w:hAnsiTheme="minorHAnsi" w:cstheme="minorHAnsi"/>
          <w:sz w:val="22"/>
          <w:szCs w:val="22"/>
          <w:u w:val="single"/>
          <w:lang w:eastAsia="pl-PL"/>
        </w:rPr>
        <w:t>ści odpowiednio SWZ wpłynął do z</w:t>
      </w:r>
      <w:r w:rsidRPr="00EA3134">
        <w:rPr>
          <w:rFonts w:asciiTheme="minorHAnsi" w:hAnsiTheme="minorHAnsi" w:cstheme="minorHAnsi"/>
          <w:sz w:val="22"/>
          <w:szCs w:val="22"/>
          <w:u w:val="single"/>
          <w:lang w:eastAsia="pl-PL"/>
        </w:rPr>
        <w:t>amawiającego nie później niż na 4 dni przed upływem terminu składania ofert</w:t>
      </w:r>
      <w:r w:rsidRPr="00D54024">
        <w:rPr>
          <w:rFonts w:asciiTheme="minorHAnsi" w:hAnsiTheme="minorHAnsi" w:cstheme="minorHAnsi"/>
          <w:sz w:val="22"/>
          <w:szCs w:val="22"/>
          <w:lang w:eastAsia="pl-PL"/>
        </w:rPr>
        <w:t>.</w:t>
      </w:r>
    </w:p>
    <w:p w14:paraId="06394CB2" w14:textId="77777777" w:rsidR="00D54024" w:rsidRPr="00D54024" w:rsidRDefault="00D54024" w:rsidP="00D54024">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color w:val="000000"/>
          <w:sz w:val="22"/>
          <w:szCs w:val="22"/>
        </w:rPr>
        <w:t>Treść zapytań wraz z wyjaśnieniami Zamawiający udostępnia, bez ujawniania źródła zapytania, na stronie internetowej postępowania (w sekcji „</w:t>
      </w:r>
      <w:r w:rsidRPr="00D54024">
        <w:rPr>
          <w:rFonts w:asciiTheme="minorHAnsi" w:hAnsiTheme="minorHAnsi" w:cstheme="minorHAnsi"/>
          <w:i/>
          <w:iCs/>
          <w:color w:val="000000"/>
          <w:sz w:val="22"/>
          <w:szCs w:val="22"/>
        </w:rPr>
        <w:t>Komunikaty</w:t>
      </w:r>
      <w:r w:rsidRPr="00D54024">
        <w:rPr>
          <w:rFonts w:asciiTheme="minorHAnsi" w:hAnsiTheme="minorHAnsi" w:cstheme="minorHAnsi"/>
          <w:color w:val="000000"/>
          <w:sz w:val="22"/>
          <w:szCs w:val="22"/>
        </w:rPr>
        <w:t xml:space="preserve">”). </w:t>
      </w:r>
    </w:p>
    <w:p w14:paraId="5F3FEBF4" w14:textId="77777777" w:rsidR="00BF3190" w:rsidRPr="00D54024" w:rsidRDefault="00653298"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W uzasadnionych przypadkach z</w:t>
      </w:r>
      <w:r w:rsidR="00BF3190" w:rsidRPr="00D54024">
        <w:rPr>
          <w:rFonts w:asciiTheme="minorHAnsi" w:hAnsiTheme="minorHAnsi" w:cstheme="minorHAnsi"/>
          <w:sz w:val="22"/>
          <w:szCs w:val="22"/>
          <w:lang w:eastAsia="pl-PL"/>
        </w:rPr>
        <w:t>amawiający może przed upływem terminu składania ofert zmienić treść SWZ.</w:t>
      </w:r>
    </w:p>
    <w:p w14:paraId="324BDEAF" w14:textId="77777777" w:rsidR="00BF3190" w:rsidRPr="00D54024" w:rsidRDefault="00BF3190"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Dokonaną</w:t>
      </w:r>
      <w:r w:rsidR="00653298" w:rsidRPr="00D54024">
        <w:rPr>
          <w:rFonts w:asciiTheme="minorHAnsi" w:hAnsiTheme="minorHAnsi" w:cstheme="minorHAnsi"/>
          <w:sz w:val="22"/>
          <w:szCs w:val="22"/>
          <w:lang w:eastAsia="pl-PL"/>
        </w:rPr>
        <w:t xml:space="preserve"> zmianę treści odpowiednio SWZ z</w:t>
      </w:r>
      <w:r w:rsidRPr="00D54024">
        <w:rPr>
          <w:rFonts w:asciiTheme="minorHAnsi" w:hAnsiTheme="minorHAnsi" w:cstheme="minorHAnsi"/>
          <w:sz w:val="22"/>
          <w:szCs w:val="22"/>
          <w:lang w:eastAsia="pl-PL"/>
        </w:rPr>
        <w:t>amawiający udostępni na stronie internetowej prowadzonego postępowania.</w:t>
      </w:r>
    </w:p>
    <w:p w14:paraId="23AAC0C2" w14:textId="77777777" w:rsidR="008F4BB4" w:rsidRPr="008F4BB4" w:rsidRDefault="008F4BB4" w:rsidP="008F4BB4">
      <w:pPr>
        <w:jc w:val="both"/>
        <w:rPr>
          <w:lang w:eastAsia="pl-PL"/>
        </w:rPr>
      </w:pPr>
    </w:p>
    <w:p w14:paraId="68B19C81" w14:textId="77777777" w:rsidR="007314B5" w:rsidRDefault="00E97F9B" w:rsidP="007F3AC2">
      <w:pPr>
        <w:numPr>
          <w:ilvl w:val="0"/>
          <w:numId w:val="1"/>
        </w:numPr>
        <w:spacing w:after="120" w:line="240" w:lineRule="auto"/>
        <w:ind w:left="567" w:hanging="567"/>
        <w:jc w:val="both"/>
        <w:rPr>
          <w:rFonts w:ascii="Calibri" w:eastAsia="Times New Roman" w:hAnsi="Calibri" w:cs="Times New Roman"/>
          <w:b/>
          <w:caps/>
          <w:lang w:eastAsia="pl-PL"/>
        </w:rPr>
      </w:pPr>
      <w:r>
        <w:rPr>
          <w:rFonts w:eastAsia="Times New Roman" w:cs="Times New Roman"/>
          <w:b/>
          <w:caps/>
          <w:lang w:eastAsia="pl-PL"/>
        </w:rPr>
        <w:t>Tryb udzielenia zamówienia:</w:t>
      </w:r>
    </w:p>
    <w:p w14:paraId="00CDEC64" w14:textId="77777777" w:rsidR="007314B5" w:rsidRPr="00A45F7B" w:rsidRDefault="008F4BB4" w:rsidP="00F40F6B">
      <w:pPr>
        <w:numPr>
          <w:ilvl w:val="1"/>
          <w:numId w:val="1"/>
        </w:numPr>
        <w:spacing w:before="240" w:after="120" w:line="240" w:lineRule="auto"/>
        <w:ind w:left="426" w:hanging="426"/>
        <w:jc w:val="both"/>
        <w:rPr>
          <w:rFonts w:eastAsia="Times New Roman" w:cs="Times New Roman"/>
          <w:bCs/>
          <w:lang w:eastAsia="pl-PL"/>
        </w:rPr>
      </w:pPr>
      <w:r w:rsidRPr="008F4BB4">
        <w:rPr>
          <w:rFonts w:eastAsia="Times New Roman" w:cs="Times New Roman"/>
          <w:bCs/>
          <w:lang w:eastAsia="pl-PL"/>
        </w:rPr>
        <w:t>Niniejsze postępowanie o udzielenie zamówienia publicznego prowadzone jest na podstawie przepisów ustawy</w:t>
      </w:r>
      <w:r>
        <w:rPr>
          <w:rFonts w:eastAsia="Times New Roman" w:cs="Times New Roman"/>
          <w:bCs/>
          <w:lang w:eastAsia="pl-PL"/>
        </w:rPr>
        <w:t xml:space="preserve"> Pzp</w:t>
      </w:r>
      <w:r w:rsidRPr="008F4BB4">
        <w:rPr>
          <w:rFonts w:eastAsia="Times New Roman" w:cs="Times New Roman"/>
          <w:bCs/>
          <w:lang w:eastAsia="pl-PL"/>
        </w:rPr>
        <w:t xml:space="preserve"> </w:t>
      </w:r>
      <w:r w:rsidRPr="00206360">
        <w:rPr>
          <w:rFonts w:eastAsia="Times New Roman" w:cs="Times New Roman"/>
          <w:b/>
          <w:lang w:eastAsia="pl-PL"/>
        </w:rPr>
        <w:t>w trybie podstawowym, w którym w odpowiedzi na ogłoszenie o zamówieniu oferty mogą składać wszyscy zainteresowa</w:t>
      </w:r>
      <w:r w:rsidR="00653298" w:rsidRPr="00206360">
        <w:rPr>
          <w:rFonts w:eastAsia="Times New Roman" w:cs="Times New Roman"/>
          <w:b/>
          <w:lang w:eastAsia="pl-PL"/>
        </w:rPr>
        <w:t>ni w</w:t>
      </w:r>
      <w:r w:rsidR="00F40F6B" w:rsidRPr="00206360">
        <w:rPr>
          <w:rFonts w:eastAsia="Times New Roman" w:cs="Times New Roman"/>
          <w:b/>
          <w:lang w:eastAsia="pl-PL"/>
        </w:rPr>
        <w:t>ykonawcy, a n</w:t>
      </w:r>
      <w:r w:rsidR="00653298" w:rsidRPr="00206360">
        <w:rPr>
          <w:rFonts w:eastAsia="Times New Roman" w:cs="Times New Roman"/>
          <w:b/>
          <w:lang w:eastAsia="pl-PL"/>
        </w:rPr>
        <w:t>astępnie z</w:t>
      </w:r>
      <w:r w:rsidRPr="00206360">
        <w:rPr>
          <w:rFonts w:eastAsia="Times New Roman" w:cs="Times New Roman"/>
          <w:b/>
          <w:lang w:eastAsia="pl-PL"/>
        </w:rPr>
        <w:t>amawiający wybiera najkorzystniejszą ofertę bez przeprowadzenia negocjacji (art. 275 pkt 1</w:t>
      </w:r>
      <w:r w:rsidR="00F40F6B" w:rsidRPr="00206360">
        <w:rPr>
          <w:rFonts w:eastAsia="Times New Roman" w:cs="Times New Roman"/>
          <w:b/>
          <w:lang w:eastAsia="pl-PL"/>
        </w:rPr>
        <w:t>)</w:t>
      </w:r>
      <w:r w:rsidRPr="00206360">
        <w:rPr>
          <w:rFonts w:eastAsia="Times New Roman" w:cs="Times New Roman"/>
          <w:b/>
          <w:lang w:eastAsia="pl-PL"/>
        </w:rPr>
        <w:t xml:space="preserve"> ustawy Pzp)</w:t>
      </w:r>
      <w:r>
        <w:rPr>
          <w:rFonts w:eastAsia="Times New Roman" w:cs="Times New Roman"/>
          <w:lang w:eastAsia="pl-PL"/>
        </w:rPr>
        <w:t xml:space="preserve"> oraz zgodnie z wymaganiami specyfikacji warunków zamówienia, zwanej w dalszej treści SWZ.</w:t>
      </w:r>
      <w:r w:rsidRPr="008F4BB4">
        <w:rPr>
          <w:rFonts w:eastAsia="Times New Roman" w:cs="Times New Roman"/>
          <w:lang w:eastAsia="pl-PL"/>
        </w:rPr>
        <w:t xml:space="preserve"> </w:t>
      </w:r>
    </w:p>
    <w:p w14:paraId="76F25E8A" w14:textId="523C9526" w:rsidR="00A45F7B" w:rsidRPr="00A45F7B" w:rsidRDefault="00E97F9B" w:rsidP="00F40F6B">
      <w:pPr>
        <w:numPr>
          <w:ilvl w:val="1"/>
          <w:numId w:val="1"/>
        </w:numPr>
        <w:spacing w:before="240" w:after="120" w:line="240" w:lineRule="auto"/>
        <w:ind w:left="426" w:hanging="426"/>
        <w:jc w:val="both"/>
        <w:rPr>
          <w:rFonts w:ascii="Calibri" w:eastAsia="Times New Roman" w:hAnsi="Calibri" w:cs="Times New Roman"/>
          <w:lang w:eastAsia="pl-PL"/>
        </w:rPr>
      </w:pPr>
      <w:r>
        <w:rPr>
          <w:rFonts w:eastAsia="Times New Roman" w:cs="Times New Roman"/>
          <w:lang w:eastAsia="pl-PL"/>
        </w:rPr>
        <w:t xml:space="preserve">W sprawach nieuregulowanych w niniejszej </w:t>
      </w:r>
      <w:r w:rsidR="008F4BB4">
        <w:rPr>
          <w:rFonts w:eastAsia="Times New Roman" w:cs="Times New Roman"/>
          <w:lang w:eastAsia="pl-PL"/>
        </w:rPr>
        <w:t>SWZ</w:t>
      </w:r>
      <w:r>
        <w:rPr>
          <w:rFonts w:eastAsia="Times New Roman" w:cs="Times New Roman"/>
          <w:lang w:eastAsia="pl-PL"/>
        </w:rPr>
        <w:t xml:space="preserve"> stosuje się </w:t>
      </w:r>
      <w:r w:rsidR="00A45F7B">
        <w:rPr>
          <w:rFonts w:eastAsia="Times New Roman" w:cs="Times New Roman"/>
          <w:lang w:eastAsia="pl-PL"/>
        </w:rPr>
        <w:t xml:space="preserve">obowiązujące </w:t>
      </w:r>
      <w:r>
        <w:rPr>
          <w:rFonts w:eastAsia="Times New Roman" w:cs="Times New Roman"/>
          <w:lang w:eastAsia="pl-PL"/>
        </w:rPr>
        <w:t xml:space="preserve">przepisy ustawy Pzp oraz </w:t>
      </w:r>
      <w:r>
        <w:rPr>
          <w:rFonts w:eastAsia="Times New Roman" w:cs="Times New Roman"/>
          <w:bCs/>
          <w:lang w:eastAsia="pl-PL"/>
        </w:rPr>
        <w:t>aktów wykonawczych do ustawy Pzp.</w:t>
      </w:r>
      <w:r w:rsidR="00F40F6B">
        <w:rPr>
          <w:rFonts w:eastAsia="Times New Roman" w:cs="Times New Roman"/>
          <w:bCs/>
          <w:lang w:eastAsia="pl-PL"/>
        </w:rPr>
        <w:t xml:space="preserve"> W zakresie nie</w:t>
      </w:r>
      <w:r w:rsidR="00711CB6">
        <w:rPr>
          <w:rFonts w:eastAsia="Times New Roman" w:cs="Times New Roman"/>
          <w:bCs/>
          <w:lang w:eastAsia="pl-PL"/>
        </w:rPr>
        <w:t xml:space="preserve">uregulowanym przez akty prawne ustawy Pzp oraz akty wykonawcze do ustawy Pzp stosuje się przepisy ustawy </w:t>
      </w:r>
      <w:r w:rsidR="00FC20AD">
        <w:rPr>
          <w:rFonts w:eastAsia="Times New Roman" w:cs="Times New Roman"/>
          <w:bCs/>
          <w:lang w:eastAsia="pl-PL"/>
        </w:rPr>
        <w:t xml:space="preserve"> </w:t>
      </w:r>
      <w:r w:rsidR="00FC20AD">
        <w:rPr>
          <w:rFonts w:eastAsia="Times New Roman" w:cs="Times New Roman"/>
          <w:bCs/>
          <w:lang w:eastAsia="pl-PL"/>
        </w:rPr>
        <w:br/>
      </w:r>
      <w:r w:rsidR="00711CB6">
        <w:rPr>
          <w:rFonts w:eastAsia="Times New Roman" w:cs="Times New Roman"/>
          <w:bCs/>
          <w:lang w:eastAsia="pl-PL"/>
        </w:rPr>
        <w:t>z dnia 23 kwietnia 1964 r. Kodeks cywilny (</w:t>
      </w:r>
      <w:r w:rsidR="005A52E8">
        <w:rPr>
          <w:rFonts w:eastAsia="Times New Roman" w:cs="Times New Roman"/>
          <w:bCs/>
          <w:lang w:eastAsia="pl-PL"/>
        </w:rPr>
        <w:t>tj.</w:t>
      </w:r>
      <w:r w:rsidR="00232DBF">
        <w:rPr>
          <w:rFonts w:eastAsia="Times New Roman" w:cs="Times New Roman"/>
          <w:bCs/>
          <w:lang w:eastAsia="pl-PL"/>
        </w:rPr>
        <w:t xml:space="preserve"> </w:t>
      </w:r>
      <w:r w:rsidR="00711CB6">
        <w:rPr>
          <w:rFonts w:eastAsia="Times New Roman" w:cs="Times New Roman"/>
          <w:bCs/>
          <w:lang w:eastAsia="pl-PL"/>
        </w:rPr>
        <w:t>Dz. U. z 202</w:t>
      </w:r>
      <w:r w:rsidR="005A52E8">
        <w:rPr>
          <w:rFonts w:eastAsia="Times New Roman" w:cs="Times New Roman"/>
          <w:bCs/>
          <w:lang w:eastAsia="pl-PL"/>
        </w:rPr>
        <w:t>3</w:t>
      </w:r>
      <w:r w:rsidR="00711CB6">
        <w:rPr>
          <w:rFonts w:eastAsia="Times New Roman" w:cs="Times New Roman"/>
          <w:bCs/>
          <w:lang w:eastAsia="pl-PL"/>
        </w:rPr>
        <w:t xml:space="preserve"> r. poz. </w:t>
      </w:r>
      <w:r w:rsidR="005A52E8">
        <w:rPr>
          <w:rFonts w:eastAsia="Times New Roman" w:cs="Times New Roman"/>
          <w:bCs/>
          <w:lang w:eastAsia="pl-PL"/>
        </w:rPr>
        <w:t>1610</w:t>
      </w:r>
      <w:r w:rsidR="00831458">
        <w:rPr>
          <w:rFonts w:eastAsia="Times New Roman" w:cs="Times New Roman"/>
          <w:bCs/>
          <w:lang w:eastAsia="pl-PL"/>
        </w:rPr>
        <w:t xml:space="preserve"> z późn. zm.</w:t>
      </w:r>
      <w:r w:rsidR="00711CB6">
        <w:rPr>
          <w:rFonts w:eastAsia="Times New Roman" w:cs="Times New Roman"/>
          <w:bCs/>
          <w:lang w:eastAsia="pl-PL"/>
        </w:rPr>
        <w:t>).</w:t>
      </w:r>
    </w:p>
    <w:p w14:paraId="4B21C666" w14:textId="77777777" w:rsidR="00A45F7B" w:rsidRPr="00A45F7B" w:rsidRDefault="00A45F7B" w:rsidP="007F3AC2">
      <w:pPr>
        <w:pStyle w:val="Akapitzlist"/>
        <w:numPr>
          <w:ilvl w:val="0"/>
          <w:numId w:val="1"/>
        </w:numPr>
        <w:spacing w:before="240" w:after="120"/>
        <w:ind w:left="567" w:hanging="567"/>
        <w:jc w:val="both"/>
        <w:rPr>
          <w:rFonts w:ascii="Calibri" w:hAnsi="Calibri"/>
          <w:b/>
          <w:sz w:val="22"/>
          <w:szCs w:val="22"/>
          <w:lang w:eastAsia="pl-PL"/>
        </w:rPr>
      </w:pPr>
      <w:r w:rsidRPr="00A45F7B">
        <w:rPr>
          <w:rFonts w:ascii="Calibri" w:hAnsi="Calibri"/>
          <w:b/>
          <w:sz w:val="22"/>
          <w:szCs w:val="22"/>
          <w:lang w:eastAsia="pl-PL"/>
        </w:rPr>
        <w:t>INFORMACJA, CZY ZAMAWIAJĄCY PRZEWIDUJE WYBÓR NAJKORZYSTNIEJSZEJ OFERTY Z</w:t>
      </w:r>
      <w:r>
        <w:rPr>
          <w:rFonts w:ascii="Calibri" w:hAnsi="Calibri"/>
          <w:b/>
          <w:sz w:val="22"/>
          <w:szCs w:val="22"/>
          <w:lang w:eastAsia="pl-PL"/>
        </w:rPr>
        <w:t> </w:t>
      </w:r>
      <w:r w:rsidRPr="00A45F7B">
        <w:rPr>
          <w:rFonts w:ascii="Calibri" w:hAnsi="Calibri"/>
          <w:b/>
          <w:sz w:val="22"/>
          <w:szCs w:val="22"/>
          <w:lang w:eastAsia="pl-PL"/>
        </w:rPr>
        <w:t>MOŻLIWOŚCIĄ PROWADZENIA NEGOCJACJI:</w:t>
      </w:r>
    </w:p>
    <w:p w14:paraId="0784274A" w14:textId="73E40949" w:rsidR="00EA3134" w:rsidRDefault="00A45F7B" w:rsidP="00A45F7B">
      <w:pPr>
        <w:pStyle w:val="Akapitzlist"/>
        <w:spacing w:before="240" w:after="120"/>
        <w:ind w:left="0"/>
        <w:jc w:val="both"/>
        <w:rPr>
          <w:rFonts w:ascii="Calibri" w:hAnsi="Calibri"/>
          <w:lang w:eastAsia="pl-PL"/>
        </w:rPr>
      </w:pPr>
      <w:r>
        <w:rPr>
          <w:rFonts w:ascii="Calibri" w:hAnsi="Calibri"/>
          <w:lang w:eastAsia="pl-PL"/>
        </w:rPr>
        <w:lastRenderedPageBreak/>
        <w:t xml:space="preserve">Zamawiający przewiduje wybór najkorzystniejszej oferty </w:t>
      </w:r>
      <w:r w:rsidRPr="00A45F7B">
        <w:rPr>
          <w:rFonts w:ascii="Calibri" w:hAnsi="Calibri"/>
          <w:b/>
          <w:lang w:eastAsia="pl-PL"/>
        </w:rPr>
        <w:t>bez przeprowadzenia negocjacji tj. stosując WARIANT I</w:t>
      </w:r>
      <w:r>
        <w:rPr>
          <w:rFonts w:ascii="Calibri" w:hAnsi="Calibri"/>
          <w:lang w:eastAsia="pl-PL"/>
        </w:rPr>
        <w:t xml:space="preserve"> – zgodnie z art. 275 pkt 1) ustawy Pzp.</w:t>
      </w:r>
    </w:p>
    <w:p w14:paraId="10C32507" w14:textId="77777777" w:rsidR="00EA3134" w:rsidRDefault="00EA3134" w:rsidP="00A45F7B">
      <w:pPr>
        <w:pStyle w:val="Akapitzlist"/>
        <w:spacing w:before="240" w:after="120"/>
        <w:ind w:left="0"/>
        <w:jc w:val="both"/>
        <w:rPr>
          <w:rFonts w:ascii="Calibri" w:hAnsi="Calibri"/>
          <w:lang w:eastAsia="pl-PL"/>
        </w:rPr>
      </w:pPr>
    </w:p>
    <w:p w14:paraId="25CB689F" w14:textId="77777777" w:rsidR="007314B5" w:rsidRPr="00EA3134" w:rsidRDefault="00E97F9B" w:rsidP="007F3AC2">
      <w:pPr>
        <w:numPr>
          <w:ilvl w:val="0"/>
          <w:numId w:val="1"/>
        </w:numPr>
        <w:spacing w:after="120" w:line="240" w:lineRule="auto"/>
        <w:ind w:left="567" w:hanging="567"/>
        <w:jc w:val="both"/>
        <w:rPr>
          <w:rFonts w:ascii="Calibri" w:eastAsia="Times New Roman" w:hAnsi="Calibri" w:cs="Times New Roman"/>
          <w:b/>
          <w:caps/>
          <w:lang w:eastAsia="pl-PL"/>
        </w:rPr>
      </w:pPr>
      <w:r>
        <w:rPr>
          <w:rFonts w:eastAsia="Times New Roman" w:cs="Times New Roman"/>
          <w:b/>
          <w:caps/>
          <w:lang w:eastAsia="pl-PL"/>
        </w:rPr>
        <w:t>Opis przedmiotu zamówienia:</w:t>
      </w:r>
    </w:p>
    <w:p w14:paraId="54072AE7" w14:textId="00799F21" w:rsidR="00575C35" w:rsidRPr="00CA32C3" w:rsidRDefault="00E97F9B" w:rsidP="00CA32C3">
      <w:pPr>
        <w:pStyle w:val="Akapitzlist"/>
        <w:numPr>
          <w:ilvl w:val="1"/>
          <w:numId w:val="1"/>
        </w:numPr>
        <w:autoSpaceDE w:val="0"/>
        <w:spacing w:line="276" w:lineRule="auto"/>
        <w:ind w:hanging="502"/>
        <w:jc w:val="both"/>
        <w:rPr>
          <w:rStyle w:val="labeldekratacja"/>
          <w:rFonts w:ascii="Calibri" w:hAnsi="Calibri" w:cs="Calibri"/>
          <w:color w:val="FF0000"/>
          <w:sz w:val="22"/>
          <w:szCs w:val="22"/>
          <w:lang w:eastAsia="zh-CN"/>
        </w:rPr>
      </w:pPr>
      <w:r w:rsidRPr="00CA32C3">
        <w:rPr>
          <w:rFonts w:ascii="Calibri" w:hAnsi="Calibri" w:cs="Calibri"/>
          <w:sz w:val="22"/>
          <w:szCs w:val="22"/>
          <w:lang w:eastAsia="pl-PL"/>
        </w:rPr>
        <w:t xml:space="preserve">Przedmiotem zamówienia </w:t>
      </w:r>
      <w:r w:rsidR="00225413" w:rsidRPr="00CA32C3">
        <w:rPr>
          <w:rFonts w:ascii="Calibri" w:eastAsia="Calibri" w:hAnsi="Calibri" w:cs="Calibri"/>
          <w:sz w:val="22"/>
          <w:szCs w:val="22"/>
        </w:rPr>
        <w:t>jest wykonanie zadania pn.</w:t>
      </w:r>
      <w:r w:rsidRPr="00CA32C3">
        <w:rPr>
          <w:rFonts w:ascii="Calibri" w:eastAsia="Calibri" w:hAnsi="Calibri" w:cs="Calibri"/>
          <w:color w:val="000000" w:themeColor="text1"/>
          <w:sz w:val="22"/>
          <w:szCs w:val="22"/>
        </w:rPr>
        <w:t>:</w:t>
      </w:r>
      <w:r w:rsidR="003B23A8" w:rsidRPr="00CA32C3">
        <w:rPr>
          <w:rFonts w:ascii="Calibri" w:eastAsia="Calibri" w:hAnsi="Calibri" w:cs="Calibri"/>
          <w:color w:val="000000" w:themeColor="text1"/>
          <w:sz w:val="22"/>
          <w:szCs w:val="22"/>
        </w:rPr>
        <w:t xml:space="preserve"> </w:t>
      </w:r>
      <w:r w:rsidR="0067283C" w:rsidRPr="00CA32C3">
        <w:rPr>
          <w:rFonts w:ascii="Calibri" w:eastAsia="Calibri" w:hAnsi="Calibri" w:cs="Calibri"/>
          <w:b/>
          <w:bCs/>
          <w:color w:val="000000" w:themeColor="text1"/>
          <w:sz w:val="22"/>
          <w:szCs w:val="22"/>
        </w:rPr>
        <w:t>„</w:t>
      </w:r>
      <w:r w:rsidR="004B6466" w:rsidRPr="00CA32C3">
        <w:rPr>
          <w:rStyle w:val="labeldekratacja"/>
          <w:rFonts w:ascii="Calibri" w:hAnsi="Calibri" w:cs="Calibri"/>
          <w:b/>
          <w:bCs/>
          <w:sz w:val="22"/>
          <w:szCs w:val="22"/>
        </w:rPr>
        <w:t xml:space="preserve">Przebudowa zejścia do lodowiska  </w:t>
      </w:r>
      <w:r w:rsidR="004B6466" w:rsidRPr="00CA32C3">
        <w:rPr>
          <w:rStyle w:val="labeldekratacja"/>
          <w:rFonts w:ascii="Calibri" w:hAnsi="Calibri" w:cs="Calibri"/>
          <w:b/>
          <w:bCs/>
          <w:sz w:val="22"/>
          <w:szCs w:val="22"/>
        </w:rPr>
        <w:br/>
        <w:t>w Rabce Zdroju</w:t>
      </w:r>
      <w:r w:rsidR="0067283C" w:rsidRPr="00CA32C3">
        <w:rPr>
          <w:rStyle w:val="labeldekratacja"/>
          <w:rFonts w:ascii="Calibri" w:hAnsi="Calibri" w:cs="Calibri"/>
          <w:b/>
          <w:bCs/>
          <w:sz w:val="22"/>
          <w:szCs w:val="22"/>
        </w:rPr>
        <w:t>”</w:t>
      </w:r>
      <w:r w:rsidR="0067283C" w:rsidRPr="00CA32C3">
        <w:rPr>
          <w:rStyle w:val="labeldekratacja"/>
          <w:rFonts w:ascii="Calibri" w:hAnsi="Calibri" w:cs="Calibri"/>
          <w:sz w:val="22"/>
          <w:szCs w:val="22"/>
        </w:rPr>
        <w:t>.</w:t>
      </w:r>
    </w:p>
    <w:p w14:paraId="1E357BC9" w14:textId="0B6F9DD8" w:rsidR="0067283C" w:rsidRPr="00EA52D5" w:rsidRDefault="0067283C" w:rsidP="00CA32C3">
      <w:pPr>
        <w:pStyle w:val="Akapitzlist"/>
        <w:numPr>
          <w:ilvl w:val="1"/>
          <w:numId w:val="1"/>
        </w:numPr>
        <w:autoSpaceDE w:val="0"/>
        <w:spacing w:line="276" w:lineRule="auto"/>
        <w:ind w:hanging="502"/>
        <w:jc w:val="both"/>
        <w:rPr>
          <w:rFonts w:ascii="Calibri" w:hAnsi="Calibri" w:cs="Calibri"/>
          <w:color w:val="FF0000"/>
          <w:sz w:val="22"/>
          <w:szCs w:val="22"/>
          <w:lang w:eastAsia="zh-CN"/>
        </w:rPr>
      </w:pPr>
      <w:r w:rsidRPr="00EA52D5">
        <w:rPr>
          <w:rFonts w:ascii="Calibri" w:eastAsia="Calibri" w:hAnsi="Calibri" w:cs="Calibri"/>
          <w:color w:val="000000" w:themeColor="text1"/>
          <w:sz w:val="22"/>
          <w:szCs w:val="22"/>
        </w:rPr>
        <w:t>Szczegółowy z</w:t>
      </w:r>
      <w:r w:rsidRPr="00EA52D5">
        <w:rPr>
          <w:rFonts w:ascii="Calibri" w:hAnsi="Calibri" w:cs="Calibri"/>
          <w:sz w:val="22"/>
          <w:szCs w:val="22"/>
        </w:rPr>
        <w:t>akres robót :</w:t>
      </w:r>
    </w:p>
    <w:p w14:paraId="28C1C4A2" w14:textId="340F9BFE" w:rsidR="0067283C" w:rsidRPr="00CA32C3" w:rsidRDefault="0067283C" w:rsidP="00CA32C3">
      <w:pPr>
        <w:autoSpaceDE w:val="0"/>
        <w:autoSpaceDN w:val="0"/>
        <w:adjustRightInd w:val="0"/>
        <w:spacing w:after="0" w:line="240" w:lineRule="auto"/>
        <w:ind w:left="1134" w:hanging="708"/>
        <w:jc w:val="both"/>
        <w:rPr>
          <w:rFonts w:ascii="Calibri" w:hAnsi="Calibri" w:cs="Calibri"/>
        </w:rPr>
      </w:pPr>
      <w:r w:rsidRPr="00CA32C3">
        <w:rPr>
          <w:rFonts w:ascii="Calibri" w:hAnsi="Calibri" w:cs="Calibri"/>
        </w:rPr>
        <w:t xml:space="preserve">a) Roboty </w:t>
      </w:r>
      <w:r w:rsidR="004B6466" w:rsidRPr="00CA32C3">
        <w:rPr>
          <w:rFonts w:ascii="Calibri" w:hAnsi="Calibri" w:cs="Calibri"/>
        </w:rPr>
        <w:t>rozbiórkowe</w:t>
      </w:r>
      <w:r w:rsidRPr="00CA32C3">
        <w:rPr>
          <w:rFonts w:ascii="Calibri" w:hAnsi="Calibri" w:cs="Calibri"/>
        </w:rPr>
        <w:t xml:space="preserve"> i przygotowawcze</w:t>
      </w:r>
      <w:r w:rsidR="004B6466" w:rsidRPr="00CA32C3">
        <w:rPr>
          <w:rFonts w:ascii="Calibri" w:hAnsi="Calibri" w:cs="Calibri"/>
        </w:rPr>
        <w:t>.</w:t>
      </w:r>
    </w:p>
    <w:p w14:paraId="5574A2F2" w14:textId="5D465081" w:rsidR="0067283C" w:rsidRPr="00CA32C3" w:rsidRDefault="0067283C" w:rsidP="00CA32C3">
      <w:pPr>
        <w:autoSpaceDE w:val="0"/>
        <w:autoSpaceDN w:val="0"/>
        <w:adjustRightInd w:val="0"/>
        <w:spacing w:after="0" w:line="240" w:lineRule="auto"/>
        <w:ind w:left="1134" w:hanging="708"/>
        <w:jc w:val="both"/>
        <w:rPr>
          <w:rFonts w:ascii="Calibri" w:hAnsi="Calibri" w:cs="Calibri"/>
        </w:rPr>
      </w:pPr>
      <w:r w:rsidRPr="00CA32C3">
        <w:rPr>
          <w:rFonts w:ascii="Calibri" w:hAnsi="Calibri" w:cs="Calibri"/>
        </w:rPr>
        <w:t xml:space="preserve">b) Roboty </w:t>
      </w:r>
      <w:r w:rsidR="004B6466" w:rsidRPr="00CA32C3">
        <w:rPr>
          <w:rFonts w:ascii="Calibri" w:hAnsi="Calibri" w:cs="Calibri"/>
        </w:rPr>
        <w:t>drogowe - budowa zejścia o szerokości 1,50 m</w:t>
      </w:r>
      <w:r w:rsidR="00927D58" w:rsidRPr="00CA32C3">
        <w:rPr>
          <w:rFonts w:ascii="Calibri" w:hAnsi="Calibri" w:cs="Calibri"/>
        </w:rPr>
        <w:t>.</w:t>
      </w:r>
    </w:p>
    <w:p w14:paraId="565328C4" w14:textId="77777777" w:rsidR="00927D58" w:rsidRPr="00CA32C3" w:rsidRDefault="004B6466" w:rsidP="00CA32C3">
      <w:pPr>
        <w:autoSpaceDE w:val="0"/>
        <w:autoSpaceDN w:val="0"/>
        <w:adjustRightInd w:val="0"/>
        <w:spacing w:after="0" w:line="240" w:lineRule="auto"/>
        <w:ind w:left="1134" w:hanging="708"/>
        <w:jc w:val="both"/>
        <w:rPr>
          <w:rFonts w:ascii="Calibri" w:hAnsi="Calibri" w:cs="Calibri"/>
        </w:rPr>
      </w:pPr>
      <w:r w:rsidRPr="00CA32C3">
        <w:rPr>
          <w:rFonts w:ascii="Calibri" w:hAnsi="Calibri" w:cs="Calibri"/>
        </w:rPr>
        <w:t>c) Kanalizacja deszczowa</w:t>
      </w:r>
      <w:r w:rsidR="00927D58" w:rsidRPr="00CA32C3">
        <w:rPr>
          <w:rFonts w:ascii="Calibri" w:hAnsi="Calibri" w:cs="Calibri"/>
        </w:rPr>
        <w:t>.</w:t>
      </w:r>
    </w:p>
    <w:p w14:paraId="371B0719" w14:textId="77777777" w:rsidR="00CA32C3" w:rsidRDefault="00927D58" w:rsidP="00CA32C3">
      <w:pPr>
        <w:autoSpaceDE w:val="0"/>
        <w:autoSpaceDN w:val="0"/>
        <w:adjustRightInd w:val="0"/>
        <w:spacing w:after="0" w:line="240" w:lineRule="auto"/>
        <w:ind w:left="1134" w:hanging="708"/>
        <w:jc w:val="both"/>
        <w:rPr>
          <w:rFonts w:ascii="Calibri" w:hAnsi="Calibri" w:cs="Calibri"/>
        </w:rPr>
      </w:pPr>
      <w:r w:rsidRPr="00CA32C3">
        <w:rPr>
          <w:rFonts w:ascii="Calibri" w:hAnsi="Calibri" w:cs="Calibri"/>
        </w:rPr>
        <w:t>4) Inne roboty.</w:t>
      </w:r>
      <w:r w:rsidR="004B6466" w:rsidRPr="00CA32C3">
        <w:rPr>
          <w:rFonts w:ascii="Calibri" w:hAnsi="Calibri" w:cs="Calibri"/>
        </w:rPr>
        <w:t xml:space="preserve"> </w:t>
      </w:r>
    </w:p>
    <w:p w14:paraId="57532B90" w14:textId="0662BCA0" w:rsidR="00CA32C3" w:rsidRPr="003967E8" w:rsidRDefault="00CA32C3" w:rsidP="00245E2F">
      <w:pPr>
        <w:autoSpaceDE w:val="0"/>
        <w:autoSpaceDN w:val="0"/>
        <w:adjustRightInd w:val="0"/>
        <w:spacing w:after="0" w:line="240" w:lineRule="auto"/>
        <w:ind w:left="284" w:hanging="284"/>
        <w:jc w:val="both"/>
        <w:rPr>
          <w:rFonts w:ascii="Calibri" w:hAnsi="Calibri" w:cs="Calibri"/>
        </w:rPr>
      </w:pPr>
      <w:r w:rsidRPr="003967E8">
        <w:rPr>
          <w:rFonts w:ascii="Calibri" w:hAnsi="Calibri" w:cs="Calibri"/>
          <w:lang w:eastAsia="pl-PL"/>
        </w:rPr>
        <w:t>3. Szczegółowy zakres przedmiotu zamówienia został opisany w dokumentacji projektowej, Specyfikacji Technicznej Wykonania i Odbioru Robót oraz przedmiarze robót stanowiących załączniki do niniejszej SWZ.</w:t>
      </w:r>
    </w:p>
    <w:p w14:paraId="547260A8" w14:textId="2ABBED65" w:rsidR="00CA32C3" w:rsidRPr="003967E8" w:rsidRDefault="00CA32C3" w:rsidP="00245E2F">
      <w:pPr>
        <w:autoSpaceDE w:val="0"/>
        <w:autoSpaceDN w:val="0"/>
        <w:adjustRightInd w:val="0"/>
        <w:spacing w:after="0" w:line="240" w:lineRule="auto"/>
        <w:ind w:left="284" w:hanging="284"/>
        <w:jc w:val="both"/>
        <w:rPr>
          <w:rFonts w:ascii="Calibri" w:hAnsi="Calibri" w:cs="Calibri"/>
        </w:rPr>
      </w:pPr>
      <w:r w:rsidRPr="003967E8">
        <w:rPr>
          <w:rFonts w:ascii="Calibri" w:hAnsi="Calibri" w:cs="Calibri"/>
        </w:rPr>
        <w:t xml:space="preserve">4.   </w:t>
      </w:r>
      <w:r w:rsidRPr="003967E8">
        <w:rPr>
          <w:rFonts w:ascii="Calibri" w:eastAsia="Times New Roman" w:hAnsi="Calibri" w:cs="Calibri"/>
          <w:bCs/>
          <w:lang w:eastAsia="pl-PL"/>
        </w:rPr>
        <w:t xml:space="preserve">Przedmiar Robót został zamieszczony jako element pomocniczy z zastrzeżeniem, że ma on jedynie charakter poglądowy i informacyjny oraz należy go traktować w sposób pomocniczy do Dokumentacji projektowej i STWiOR, przy określeniu rzeczywistego zakresu robót składających się na przedmiot zamówienia. </w:t>
      </w:r>
    </w:p>
    <w:p w14:paraId="393578FC" w14:textId="37515593" w:rsidR="00CA32C3" w:rsidRPr="003967E8" w:rsidRDefault="00CA32C3" w:rsidP="00245E2F">
      <w:pPr>
        <w:autoSpaceDE w:val="0"/>
        <w:autoSpaceDN w:val="0"/>
        <w:adjustRightInd w:val="0"/>
        <w:spacing w:after="0" w:line="240" w:lineRule="auto"/>
        <w:ind w:left="284" w:hanging="284"/>
        <w:jc w:val="both"/>
        <w:rPr>
          <w:rFonts w:ascii="Calibri" w:hAnsi="Calibri" w:cs="Calibri"/>
        </w:rPr>
      </w:pPr>
      <w:r w:rsidRPr="003967E8">
        <w:rPr>
          <w:rFonts w:ascii="Calibri" w:hAnsi="Calibri" w:cs="Calibri"/>
        </w:rPr>
        <w:t xml:space="preserve">5. </w:t>
      </w:r>
      <w:r w:rsidRPr="003967E8">
        <w:rPr>
          <w:rFonts w:ascii="Calibri" w:eastAsia="Times New Roman" w:hAnsi="Calibri" w:cs="Calibri"/>
          <w:bCs/>
          <w:lang w:eastAsia="pl-PL"/>
        </w:rPr>
        <w:t>Brak ujęcia w Przedmiarach Robót, robót ujętych w projektach budowlanych i w projektach wykonawczych lub różnice w ilościach robót do wykonania ujętych w Przedmiarze Robót w stosunku do projektu budowlanego i projektów wykonawczych oraz różniące się technologie realizacji prac założone w Przedmiarze Robót w stosunku do projektu budowlanego i projektów wykonawczych nie stanowią podstawy do zmiany ceny ryczałtowej.</w:t>
      </w:r>
    </w:p>
    <w:p w14:paraId="6943AC75" w14:textId="718E5CC1" w:rsidR="00CA32C3" w:rsidRPr="00245E2F" w:rsidRDefault="00CA32C3" w:rsidP="00245E2F">
      <w:pPr>
        <w:spacing w:before="120" w:after="120" w:line="240" w:lineRule="auto"/>
        <w:ind w:left="284" w:hanging="284"/>
        <w:jc w:val="both"/>
        <w:rPr>
          <w:rFonts w:ascii="Calibri" w:eastAsia="Times New Roman" w:hAnsi="Calibri" w:cs="Calibri"/>
          <w:bCs/>
          <w:lang w:eastAsia="pl-PL"/>
        </w:rPr>
      </w:pPr>
      <w:r w:rsidRPr="00245E2F">
        <w:rPr>
          <w:rFonts w:ascii="Calibri" w:eastAsia="Times New Roman" w:hAnsi="Calibri" w:cs="Calibri"/>
          <w:bCs/>
          <w:lang w:eastAsia="pl-PL"/>
        </w:rPr>
        <w:t>6. Wszystkie roboty należy prowadzić w taki sposób, aby w miarę możliwości nie utrudniać komunikacji oraz nie utrudniać użytkowania przylegających terenów.</w:t>
      </w:r>
      <w:r w:rsidR="00245E2F">
        <w:rPr>
          <w:rFonts w:ascii="Calibri" w:eastAsia="Times New Roman" w:hAnsi="Calibri" w:cs="Calibri"/>
          <w:bCs/>
          <w:lang w:eastAsia="pl-PL"/>
        </w:rPr>
        <w:t xml:space="preserve"> </w:t>
      </w:r>
      <w:r w:rsidRPr="00245E2F">
        <w:rPr>
          <w:rFonts w:ascii="Calibri" w:eastAsia="Times New Roman" w:hAnsi="Calibri" w:cs="Calibri"/>
          <w:bCs/>
          <w:lang w:eastAsia="pl-PL"/>
        </w:rPr>
        <w:t>Podczas prowadzonych prac należy zapewnić dojście i dojazd do terenów przyległych, ograniczając do niezbędnego minimum uciążliwości spowodowane pracami budowlanymi. Ewentualny materiał z rozbiórki zostanie wywieziony przez Wykonawcę z placu budowy na jego koszt.</w:t>
      </w:r>
    </w:p>
    <w:p w14:paraId="24E31243" w14:textId="1AE36BA6" w:rsidR="005F432B" w:rsidRPr="003C6C93" w:rsidRDefault="00CA32C3" w:rsidP="009F4AB7">
      <w:pPr>
        <w:pStyle w:val="Akapitzlist"/>
        <w:numPr>
          <w:ilvl w:val="0"/>
          <w:numId w:val="52"/>
        </w:numPr>
        <w:autoSpaceDE w:val="0"/>
        <w:autoSpaceDN w:val="0"/>
        <w:adjustRightInd w:val="0"/>
        <w:spacing w:before="120"/>
        <w:ind w:left="284" w:hanging="284"/>
        <w:jc w:val="both"/>
        <w:outlineLvl w:val="2"/>
        <w:rPr>
          <w:rFonts w:ascii="Calibri" w:hAnsi="Calibri" w:cs="Calibri"/>
          <w:b/>
          <w:bCs/>
        </w:rPr>
      </w:pPr>
      <w:r w:rsidRPr="003C6C93">
        <w:rPr>
          <w:rFonts w:ascii="Calibri" w:hAnsi="Calibri" w:cs="Calibri"/>
          <w:bCs/>
          <w:sz w:val="22"/>
          <w:szCs w:val="22"/>
          <w:lang w:eastAsia="pl-PL"/>
        </w:rPr>
        <w:t xml:space="preserve">Nazwy i kody określone we Wspólnym Słowniku Zamówień CPV: </w:t>
      </w:r>
    </w:p>
    <w:p w14:paraId="0070D612" w14:textId="3FC287DD" w:rsidR="005F432B" w:rsidRDefault="005F432B" w:rsidP="00F43CE6">
      <w:pPr>
        <w:autoSpaceDE w:val="0"/>
        <w:autoSpaceDN w:val="0"/>
        <w:adjustRightInd w:val="0"/>
        <w:spacing w:after="0" w:line="240" w:lineRule="auto"/>
        <w:rPr>
          <w:rFonts w:ascii="Calibri" w:hAnsi="Calibri" w:cs="Calibri"/>
          <w:b/>
          <w:bCs/>
        </w:rPr>
      </w:pPr>
      <w:r w:rsidRPr="005F432B">
        <w:rPr>
          <w:rFonts w:ascii="Calibri" w:hAnsi="Calibri" w:cs="Calibri"/>
          <w:b/>
          <w:bCs/>
        </w:rPr>
        <w:t>45111000-8 Roboty w zakresie burzenia, roboty ziemne</w:t>
      </w:r>
    </w:p>
    <w:p w14:paraId="03D11EEC" w14:textId="0C53DB77" w:rsidR="005F432B" w:rsidRPr="00F43CE6" w:rsidRDefault="005F432B" w:rsidP="00F43CE6">
      <w:pPr>
        <w:autoSpaceDE w:val="0"/>
        <w:autoSpaceDN w:val="0"/>
        <w:adjustRightInd w:val="0"/>
        <w:spacing w:after="0" w:line="240" w:lineRule="auto"/>
        <w:rPr>
          <w:rFonts w:ascii="Calibri" w:hAnsi="Calibri" w:cs="Calibri"/>
        </w:rPr>
      </w:pPr>
      <w:r w:rsidRPr="00F43CE6">
        <w:rPr>
          <w:rFonts w:ascii="Calibri" w:hAnsi="Calibri" w:cs="Calibri"/>
        </w:rPr>
        <w:t>45233253-7 Roboty w zakresie nawierzchni dróg dla pieszych</w:t>
      </w:r>
    </w:p>
    <w:p w14:paraId="35D63E93" w14:textId="089C07ED" w:rsidR="005F432B" w:rsidRPr="00F43CE6" w:rsidRDefault="005F432B" w:rsidP="00F43CE6">
      <w:pPr>
        <w:spacing w:before="120" w:after="120" w:line="240" w:lineRule="auto"/>
        <w:jc w:val="both"/>
        <w:outlineLvl w:val="2"/>
        <w:rPr>
          <w:rFonts w:ascii="Calibri" w:hAnsi="Calibri" w:cs="Calibri"/>
          <w:lang w:eastAsia="pl-PL"/>
        </w:rPr>
      </w:pPr>
      <w:r w:rsidRPr="00F43CE6">
        <w:rPr>
          <w:rFonts w:ascii="Calibri" w:hAnsi="Calibri" w:cs="Calibri"/>
        </w:rPr>
        <w:t>45232130-2 Roboty budowlane w zakresie rurociagów do odprowadzania wody burzowej</w:t>
      </w:r>
    </w:p>
    <w:p w14:paraId="60971FE0" w14:textId="4419E6B7" w:rsidR="00C16F30" w:rsidRPr="003C6C93" w:rsidRDefault="00BB5E66" w:rsidP="00EB5E17">
      <w:pPr>
        <w:pStyle w:val="Akapitzlist"/>
        <w:widowControl w:val="0"/>
        <w:numPr>
          <w:ilvl w:val="0"/>
          <w:numId w:val="52"/>
        </w:numPr>
        <w:suppressAutoHyphens/>
        <w:autoSpaceDE w:val="0"/>
        <w:spacing w:before="240" w:after="120" w:line="276" w:lineRule="auto"/>
        <w:ind w:left="0" w:right="-23" w:firstLine="0"/>
        <w:contextualSpacing/>
        <w:jc w:val="both"/>
        <w:rPr>
          <w:rFonts w:ascii="Calibri" w:eastAsia="Calibri" w:hAnsi="Calibri" w:cs="Calibri"/>
        </w:rPr>
      </w:pPr>
      <w:r w:rsidRPr="003C6C93">
        <w:rPr>
          <w:rFonts w:ascii="Calibri" w:hAnsi="Calibri" w:cs="Calibri"/>
          <w:sz w:val="22"/>
          <w:szCs w:val="22"/>
        </w:rPr>
        <w:t xml:space="preserve">Oferowany przez wykonawcę przedmiot zamówienia ma odpowiadać wymogom określonym                 w SWZ. Wszystkie wskazane w dokumentacji SWZ znaki towarowe, patenty lub pochodzenie należy rozumieć, jako przykładowe i wskazaniu takiemu towarzyszą wyrazy „lub równoważny”. Wszędzie tam, gdzie przedmiot zamówienia został opisany przez wskazanie znaków towarowych, patentów lub pochodzenia źródła lub szczególnego procesu, lub norm, europejskich ocen technicznych, aprobat, specyfikacji technicznych i systemów referencji technicznych, wskazuje się, iż służy  to jedynie określeniu pożądanego standardu wykonania </w:t>
      </w:r>
      <w:r w:rsidR="002F0859" w:rsidRPr="003C6C93">
        <w:rPr>
          <w:rFonts w:ascii="Calibri" w:hAnsi="Calibri" w:cs="Calibri"/>
          <w:sz w:val="22"/>
          <w:szCs w:val="22"/>
        </w:rPr>
        <w:t xml:space="preserve"> </w:t>
      </w:r>
      <w:r w:rsidRPr="003C6C93">
        <w:rPr>
          <w:rFonts w:ascii="Calibri" w:hAnsi="Calibri" w:cs="Calibri"/>
          <w:sz w:val="22"/>
          <w:szCs w:val="22"/>
        </w:rPr>
        <w:t xml:space="preserve">i określeniu właściwości oraz wymogów technicznych. Zamawiający dopuszcza oferowanie przez Wykonawcę materiałów, urządzeń lub rozwiązań równoważnych w stosunku </w:t>
      </w:r>
      <w:r w:rsidR="002F0859" w:rsidRPr="003C6C93">
        <w:rPr>
          <w:rFonts w:ascii="Calibri" w:hAnsi="Calibri" w:cs="Calibri"/>
          <w:sz w:val="22"/>
          <w:szCs w:val="22"/>
        </w:rPr>
        <w:t xml:space="preserve"> </w:t>
      </w:r>
      <w:r w:rsidRPr="003C6C93">
        <w:rPr>
          <w:rFonts w:ascii="Calibri" w:hAnsi="Calibri" w:cs="Calibri"/>
          <w:sz w:val="22"/>
          <w:szCs w:val="22"/>
        </w:rPr>
        <w:t xml:space="preserve">do opisanych w dokumentacji projektowej, w tym m.in. zawartych w kartach katalogowych, specyfikacji technicznej wykonania i odbioru robót i SWZ pod warunkiem, że nie obniżą określonych dokumentacją projektową standardów, walorów użytkowych i estetycznych, będą posiadały wymagane odpowiednie atesty, certyfikaty lub dopuszczenia oraz zapewnią wykonanie zamówienia zgodnie z oczekiwaniami określonymi zarówno w dokumentacji projektowej, </w:t>
      </w:r>
      <w:r w:rsidRPr="003C6C93">
        <w:rPr>
          <w:rFonts w:ascii="Calibri" w:hAnsi="Calibri" w:cs="Calibri"/>
          <w:sz w:val="22"/>
          <w:szCs w:val="22"/>
        </w:rPr>
        <w:lastRenderedPageBreak/>
        <w:t xml:space="preserve">specyfikacji technicznej wykonania  i odbioru robót jak i w SWZ. Rozwiązania systemowe mogą być zastępowane jedynie poprzez równoważne rozwiązania systemowe, stanowiące kompletne rozwiązania. Wskazanie  w dokumentacji projektowej, specyfikacji technicznej wykonania i odbioru robót przykładowych znaków towarowych, patentów lub pochodzenia, norm, europejskich ocen technicznych, aprobat, specyfikacji technicznych i systemów referencji technicznych ma na celu doprecyzowanie oczekiwań Zamawiającego </w:t>
      </w:r>
      <w:r w:rsidR="002F0859" w:rsidRPr="003C6C93">
        <w:rPr>
          <w:rFonts w:ascii="Calibri" w:hAnsi="Calibri" w:cs="Calibri"/>
          <w:sz w:val="22"/>
          <w:szCs w:val="22"/>
        </w:rPr>
        <w:t xml:space="preserve"> </w:t>
      </w:r>
      <w:r w:rsidRPr="003C6C93">
        <w:rPr>
          <w:rFonts w:ascii="Calibri" w:hAnsi="Calibri" w:cs="Calibri"/>
          <w:sz w:val="22"/>
          <w:szCs w:val="22"/>
        </w:rPr>
        <w:t>w stosunku do przedmiotu zamówienia  i stanowi wyłącznie wzorzec jakościowy przedmiotu zamówienia. Wykonawca, który powołuje się na rozwiązania równoważne opisywanym przez Zamawiającego, jest obowiązany udowodnić, że proponowane rozwiązania w równoważnym stopniu spełniają wymagania określone w opisie przedmiotu zamówienia.</w:t>
      </w:r>
      <w:r w:rsidR="003C6C93">
        <w:rPr>
          <w:rFonts w:ascii="Calibri" w:hAnsi="Calibri" w:cs="Calibri"/>
          <w:sz w:val="22"/>
          <w:szCs w:val="22"/>
        </w:rPr>
        <w:t xml:space="preserve"> </w:t>
      </w:r>
      <w:r w:rsidR="00C16F30" w:rsidRPr="003C6C93">
        <w:rPr>
          <w:rFonts w:ascii="Calibri" w:eastAsia="Calibri" w:hAnsi="Calibri" w:cs="Calibri"/>
        </w:rPr>
        <w:t xml:space="preserve">Ponadto, jeżeli w treści dokumentów zamówienia, tj. w którymkolwiek z dokumentów sporządzonych przez zamawiającego lub w dokumentach, do których zamawiający odwołuje się, służących do określenia lub opisania warunków zamówienia, w tym w specyfikacji warunków zamówienia, zamawiający odnosi się do norm, ocen technicznych, specyfikacji technicznych i systemów referencji technicznych, o których mowa w art. 101 ust. 1 pkt 2 oraz ust. 3 ustawy z 11 września 2019 r. Prawo zamówień publicznych, należy rozumieć, iż zamawiający dopuszcza rozwiązania równoważne opisywanym, a odniesieniu takiemu towarzyszą wyrazy „lub </w:t>
      </w:r>
      <w:r w:rsidR="00C16F30" w:rsidRPr="003C6C93">
        <w:rPr>
          <w:rFonts w:ascii="Calibri" w:eastAsia="Calibri" w:hAnsi="Calibri" w:cs="Calibri"/>
          <w:i/>
        </w:rPr>
        <w:t>równoważne</w:t>
      </w:r>
      <w:r w:rsidR="00C16F30" w:rsidRPr="003C6C93">
        <w:rPr>
          <w:rFonts w:ascii="Calibri" w:eastAsia="Calibri" w:hAnsi="Calibri" w:cs="Calibri"/>
        </w:rPr>
        <w:t>”.</w:t>
      </w:r>
    </w:p>
    <w:p w14:paraId="587D588F" w14:textId="361C50A5" w:rsidR="007314B5" w:rsidRPr="0069169E" w:rsidRDefault="0069169E" w:rsidP="0069169E">
      <w:pPr>
        <w:widowControl w:val="0"/>
        <w:spacing w:before="240" w:after="240"/>
        <w:ind w:right="-23"/>
        <w:contextualSpacing/>
        <w:jc w:val="both"/>
        <w:rPr>
          <w:rFonts w:ascii="Calibri" w:eastAsia="Calibri" w:hAnsi="Calibri" w:cs="Calibri"/>
        </w:rPr>
      </w:pPr>
      <w:r>
        <w:rPr>
          <w:rFonts w:ascii="Calibri" w:eastAsia="Calibri" w:hAnsi="Calibri" w:cs="Calibri"/>
        </w:rPr>
        <w:t>7.</w:t>
      </w:r>
      <w:r w:rsidR="00E97F9B" w:rsidRPr="0069169E">
        <w:rPr>
          <w:rFonts w:ascii="Calibri" w:eastAsia="Calibri" w:hAnsi="Calibri" w:cs="Calibri"/>
        </w:rPr>
        <w:t>Wykonawca odpowiedzialny będzie za przebieg oraz terminowe wykonanie zamówienia, za jakość, zgodność z opisami technicznymi i jakościowymi określonymi dla przedmiotu zamówienia.</w:t>
      </w:r>
    </w:p>
    <w:p w14:paraId="192B4587" w14:textId="77777777" w:rsidR="0069169E" w:rsidRDefault="0069169E" w:rsidP="0069169E">
      <w:pPr>
        <w:widowControl w:val="0"/>
        <w:spacing w:before="240"/>
        <w:ind w:right="-23"/>
        <w:contextualSpacing/>
        <w:jc w:val="both"/>
        <w:rPr>
          <w:rFonts w:ascii="Calibri" w:eastAsia="Calibri" w:hAnsi="Calibri" w:cs="Calibri"/>
        </w:rPr>
      </w:pPr>
    </w:p>
    <w:p w14:paraId="3D482EFD" w14:textId="0D20F748" w:rsidR="007B048E" w:rsidRPr="0069169E" w:rsidRDefault="0069169E" w:rsidP="0069169E">
      <w:pPr>
        <w:widowControl w:val="0"/>
        <w:spacing w:before="240"/>
        <w:ind w:right="-23"/>
        <w:contextualSpacing/>
        <w:jc w:val="both"/>
        <w:rPr>
          <w:rFonts w:ascii="Calibri" w:eastAsia="Calibri" w:hAnsi="Calibri" w:cs="Calibri"/>
        </w:rPr>
      </w:pPr>
      <w:r>
        <w:rPr>
          <w:rFonts w:ascii="Calibri" w:eastAsia="Calibri" w:hAnsi="Calibri" w:cs="Calibri"/>
        </w:rPr>
        <w:t>8.</w:t>
      </w:r>
      <w:r w:rsidR="00E97F9B" w:rsidRPr="0069169E">
        <w:rPr>
          <w:rFonts w:ascii="Calibri" w:eastAsia="Calibri" w:hAnsi="Calibri" w:cs="Calibri"/>
        </w:rPr>
        <w:t xml:space="preserve">Wymagana jest należyta staranność przy realizacji zamówienia, rozumiana jako staranność  </w:t>
      </w:r>
      <w:r w:rsidR="00E97F9B" w:rsidRPr="0069169E">
        <w:rPr>
          <w:rFonts w:ascii="Calibri" w:eastAsia="Calibri" w:hAnsi="Calibri" w:cs="Calibri"/>
        </w:rPr>
        <w:br/>
        <w:t xml:space="preserve"> profesjonalisty w działalności objętej przedmiotem niniejszego zamówienia.</w:t>
      </w:r>
    </w:p>
    <w:p w14:paraId="0A047BE4" w14:textId="77777777" w:rsidR="0069169E" w:rsidRDefault="0069169E" w:rsidP="0069169E">
      <w:pPr>
        <w:widowControl w:val="0"/>
        <w:spacing w:before="240" w:after="240"/>
        <w:ind w:right="-23"/>
        <w:contextualSpacing/>
        <w:jc w:val="both"/>
        <w:rPr>
          <w:rFonts w:ascii="Calibri" w:hAnsi="Calibri" w:cs="Calibri"/>
          <w:b/>
          <w:u w:val="single"/>
          <w:lang w:eastAsia="pl-PL"/>
        </w:rPr>
      </w:pPr>
    </w:p>
    <w:p w14:paraId="4855CE7D" w14:textId="5FA08F71" w:rsidR="00474588" w:rsidRDefault="0069169E" w:rsidP="0069169E">
      <w:pPr>
        <w:widowControl w:val="0"/>
        <w:spacing w:before="240" w:after="240"/>
        <w:ind w:right="-23"/>
        <w:contextualSpacing/>
        <w:jc w:val="both"/>
        <w:rPr>
          <w:rFonts w:cstheme="minorHAnsi"/>
          <w:i/>
          <w:color w:val="000000"/>
          <w:lang w:eastAsia="pl-PL"/>
        </w:rPr>
      </w:pPr>
      <w:r>
        <w:rPr>
          <w:rFonts w:ascii="Calibri" w:hAnsi="Calibri" w:cs="Calibri"/>
          <w:b/>
          <w:u w:val="single"/>
          <w:lang w:eastAsia="pl-PL"/>
        </w:rPr>
        <w:t>9.</w:t>
      </w:r>
      <w:r w:rsidR="00C16F30" w:rsidRPr="0069169E">
        <w:rPr>
          <w:rFonts w:ascii="Calibri" w:hAnsi="Calibri" w:cs="Calibri"/>
          <w:b/>
          <w:u w:val="single"/>
          <w:lang w:eastAsia="pl-PL"/>
        </w:rPr>
        <w:t>Zamawiający nie dopuszcza możliwości składania ofert częściowych</w:t>
      </w:r>
      <w:r w:rsidR="00474588" w:rsidRPr="0069169E">
        <w:rPr>
          <w:rFonts w:cstheme="minorHAnsi"/>
          <w:i/>
          <w:color w:val="000000"/>
          <w:lang w:eastAsia="pl-PL"/>
        </w:rPr>
        <w:t xml:space="preserve">. </w:t>
      </w:r>
    </w:p>
    <w:p w14:paraId="627A7F7C" w14:textId="77777777" w:rsidR="00EA52D5" w:rsidRPr="0069169E" w:rsidRDefault="00EA52D5" w:rsidP="0069169E">
      <w:pPr>
        <w:widowControl w:val="0"/>
        <w:spacing w:before="240" w:after="240"/>
        <w:ind w:right="-23"/>
        <w:contextualSpacing/>
        <w:jc w:val="both"/>
        <w:rPr>
          <w:rFonts w:eastAsia="Calibri" w:cstheme="minorHAnsi"/>
          <w:i/>
        </w:rPr>
      </w:pPr>
    </w:p>
    <w:p w14:paraId="7AE05667" w14:textId="5EEDD3EF" w:rsidR="00474588" w:rsidRPr="00F838EF" w:rsidRDefault="00474588" w:rsidP="00474588">
      <w:pPr>
        <w:widowControl w:val="0"/>
        <w:spacing w:before="240" w:after="240"/>
        <w:ind w:right="-23"/>
        <w:contextualSpacing/>
        <w:jc w:val="both"/>
        <w:rPr>
          <w:rFonts w:eastAsia="Calibri" w:cstheme="minorHAnsi"/>
        </w:rPr>
      </w:pPr>
      <w:r w:rsidRPr="00267D08">
        <w:rPr>
          <w:rFonts w:eastAsia="Calibri" w:cstheme="minorHAnsi"/>
          <w:b/>
        </w:rPr>
        <w:t>Uzasadnienie:</w:t>
      </w:r>
      <w:r w:rsidRPr="00267D08">
        <w:rPr>
          <w:rFonts w:eastAsia="Calibri" w:cstheme="minorHAnsi"/>
        </w:rPr>
        <w:t xml:space="preserve"> </w:t>
      </w:r>
      <w:r w:rsidR="00BB5E66" w:rsidRPr="007E6517">
        <w:rPr>
          <w:rFonts w:cs="Calibri"/>
          <w:i/>
        </w:rPr>
        <w:t xml:space="preserve">Zamawiający odstępuje od podziału zamówienia na części, ponieważ taki podział groziłby zwiększeniem kosztów wykonania zamówienia (m.in. z uwagi na koordynację zadania), </w:t>
      </w:r>
      <w:r w:rsidR="00BB5E66" w:rsidRPr="00F838EF">
        <w:rPr>
          <w:rFonts w:cs="Calibri"/>
          <w:i/>
        </w:rPr>
        <w:t>trudnościami technicznymi a także potrzeba skoordynowania działań różnych wykonawców realizujących poszczególne części zamówienia mogłaby poważnie zagrozić właściwemu wykonaniu zamówienia.</w:t>
      </w:r>
      <w:r w:rsidR="00C16F30" w:rsidRPr="00F838EF">
        <w:rPr>
          <w:rFonts w:ascii="Calibri" w:eastAsia="Calibri" w:hAnsi="Calibri" w:cs="Calibri"/>
          <w:i/>
        </w:rPr>
        <w:t xml:space="preserve"> </w:t>
      </w:r>
    </w:p>
    <w:p w14:paraId="31AC7599" w14:textId="5626B887" w:rsidR="001753AF" w:rsidRPr="00EA52D5" w:rsidRDefault="00E97F9B" w:rsidP="00EA52D5">
      <w:pPr>
        <w:pStyle w:val="Akapitzlist"/>
        <w:widowControl w:val="0"/>
        <w:numPr>
          <w:ilvl w:val="0"/>
          <w:numId w:val="1"/>
        </w:numPr>
        <w:suppressAutoHyphens/>
        <w:spacing w:before="100" w:beforeAutospacing="1" w:after="100" w:afterAutospacing="1"/>
        <w:ind w:left="567" w:hanging="567"/>
        <w:contextualSpacing/>
        <w:jc w:val="both"/>
        <w:rPr>
          <w:rFonts w:ascii="Calibri" w:hAnsi="Calibri" w:cs="Calibri"/>
          <w:sz w:val="22"/>
          <w:szCs w:val="22"/>
          <w:lang w:eastAsia="pl-PL"/>
        </w:rPr>
      </w:pPr>
      <w:r w:rsidRPr="00EA52D5">
        <w:rPr>
          <w:rFonts w:ascii="Calibri" w:hAnsi="Calibri" w:cs="Calibri"/>
          <w:b/>
          <w:caps/>
          <w:sz w:val="22"/>
          <w:szCs w:val="22"/>
          <w:lang w:eastAsia="pl-PL"/>
        </w:rPr>
        <w:t xml:space="preserve">Termin wykonania zamówienia: </w:t>
      </w:r>
      <w:r w:rsidR="00EA52D5" w:rsidRPr="00EA52D5">
        <w:rPr>
          <w:rFonts w:ascii="Calibri" w:hAnsi="Calibri" w:cs="Calibri"/>
          <w:sz w:val="22"/>
          <w:szCs w:val="22"/>
          <w:lang w:eastAsia="pl-PL"/>
        </w:rPr>
        <w:t>3 miesiące od daty podpisania umowy</w:t>
      </w:r>
      <w:r w:rsidR="001223D8" w:rsidRPr="00EA52D5">
        <w:rPr>
          <w:rFonts w:ascii="Calibri" w:hAnsi="Calibri" w:cs="Calibri"/>
          <w:b/>
          <w:bCs/>
          <w:sz w:val="22"/>
          <w:szCs w:val="22"/>
          <w:u w:val="single"/>
          <w:lang w:eastAsia="pl-PL"/>
        </w:rPr>
        <w:t xml:space="preserve"> </w:t>
      </w:r>
      <w:r w:rsidR="00631031" w:rsidRPr="00EA52D5">
        <w:rPr>
          <w:rFonts w:ascii="Calibri" w:hAnsi="Calibri" w:cs="Calibri"/>
          <w:b/>
          <w:bCs/>
          <w:sz w:val="22"/>
          <w:szCs w:val="22"/>
          <w:u w:val="single"/>
          <w:lang w:eastAsia="pl-PL"/>
        </w:rPr>
        <w:t xml:space="preserve"> </w:t>
      </w:r>
      <w:r w:rsidR="00631031" w:rsidRPr="00EA52D5">
        <w:rPr>
          <w:rFonts w:ascii="Calibri" w:hAnsi="Calibri" w:cs="Calibri"/>
          <w:b/>
          <w:bCs/>
          <w:sz w:val="22"/>
          <w:szCs w:val="22"/>
          <w:u w:val="single"/>
          <w:lang w:eastAsia="pl-PL"/>
        </w:rPr>
        <w:br/>
      </w:r>
    </w:p>
    <w:p w14:paraId="324564BA" w14:textId="77777777" w:rsidR="005A7F81" w:rsidRPr="00F838EF" w:rsidRDefault="00843C21" w:rsidP="00EA52D5">
      <w:pPr>
        <w:numPr>
          <w:ilvl w:val="0"/>
          <w:numId w:val="1"/>
        </w:numPr>
        <w:spacing w:after="120" w:line="240" w:lineRule="auto"/>
        <w:ind w:left="567" w:hanging="567"/>
        <w:jc w:val="both"/>
        <w:rPr>
          <w:rFonts w:eastAsia="Times New Roman" w:cstheme="minorHAnsi"/>
          <w:caps/>
          <w:lang w:eastAsia="pl-PL"/>
        </w:rPr>
      </w:pPr>
      <w:r w:rsidRPr="00F838EF">
        <w:rPr>
          <w:rFonts w:eastAsia="Times New Roman" w:cstheme="minorHAnsi"/>
          <w:b/>
          <w:lang w:eastAsia="pl-PL"/>
        </w:rPr>
        <w:t>INFORMACJE O ŚRODKACH KOMUNIKACJI ELEKTRONICZNEJ, PRZY UŻYCIU KTÓRYCH ZAMAWIAJĄCY BĘDZIE KOMUNIKOWAŁ SIĘ Z WYKONAWCAMI, ORAZ INFORMACJE O</w:t>
      </w:r>
      <w:r w:rsidR="00F40F6B" w:rsidRPr="00F838EF">
        <w:rPr>
          <w:rFonts w:eastAsia="Times New Roman" w:cstheme="minorHAnsi"/>
          <w:b/>
          <w:lang w:eastAsia="pl-PL"/>
        </w:rPr>
        <w:t> </w:t>
      </w:r>
      <w:r w:rsidRPr="00F838EF">
        <w:rPr>
          <w:rFonts w:eastAsia="Times New Roman" w:cstheme="minorHAnsi"/>
          <w:b/>
          <w:lang w:eastAsia="pl-PL"/>
        </w:rPr>
        <w:t>WYMAGANIACH TECHNICZNYCH I ORGANIZACYJNYCH SPORZĄDZANIA, WYSYŁANIA I</w:t>
      </w:r>
      <w:r w:rsidR="00F40F6B" w:rsidRPr="00F838EF">
        <w:rPr>
          <w:rFonts w:eastAsia="Times New Roman" w:cstheme="minorHAnsi"/>
          <w:b/>
          <w:lang w:eastAsia="pl-PL"/>
        </w:rPr>
        <w:t> </w:t>
      </w:r>
      <w:r w:rsidRPr="00F838EF">
        <w:rPr>
          <w:rFonts w:eastAsia="Times New Roman" w:cstheme="minorHAnsi"/>
          <w:b/>
          <w:lang w:eastAsia="pl-PL"/>
        </w:rPr>
        <w:t>ODBIERANIA KORESPONDENCJI ELEKTRONICZNEJ</w:t>
      </w:r>
      <w:r w:rsidR="00715536" w:rsidRPr="00F838EF">
        <w:rPr>
          <w:rFonts w:eastAsia="Times New Roman" w:cstheme="minorHAnsi"/>
          <w:b/>
          <w:lang w:eastAsia="pl-PL"/>
        </w:rPr>
        <w:t>:</w:t>
      </w:r>
    </w:p>
    <w:p w14:paraId="2B36149B" w14:textId="021E4692"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F838EF">
        <w:rPr>
          <w:rFonts w:asciiTheme="minorHAnsi" w:hAnsiTheme="minorHAnsi" w:cstheme="minorHAnsi"/>
          <w:sz w:val="22"/>
          <w:szCs w:val="22"/>
          <w:lang w:eastAsia="pl-PL"/>
        </w:rPr>
        <w:t>Komunikacja pomiędzy Zamawiającym</w:t>
      </w:r>
      <w:r w:rsidR="00E14865" w:rsidRPr="00F838EF">
        <w:rPr>
          <w:rFonts w:asciiTheme="minorHAnsi" w:hAnsiTheme="minorHAnsi" w:cstheme="minorHAnsi"/>
          <w:sz w:val="22"/>
          <w:szCs w:val="22"/>
          <w:lang w:eastAsia="pl-PL"/>
        </w:rPr>
        <w:t>,</w:t>
      </w:r>
      <w:r w:rsidRPr="00F838EF">
        <w:rPr>
          <w:rFonts w:asciiTheme="minorHAnsi" w:hAnsiTheme="minorHAnsi" w:cstheme="minorHAnsi"/>
          <w:sz w:val="22"/>
          <w:szCs w:val="22"/>
          <w:lang w:eastAsia="pl-PL"/>
        </w:rPr>
        <w:t xml:space="preserve"> a Wykonawcami, w</w:t>
      </w:r>
      <w:r w:rsidR="007B10B2" w:rsidRPr="00F838EF">
        <w:rPr>
          <w:rFonts w:asciiTheme="minorHAnsi" w:hAnsiTheme="minorHAnsi" w:cstheme="minorHAnsi"/>
          <w:sz w:val="22"/>
          <w:szCs w:val="22"/>
          <w:lang w:eastAsia="pl-PL"/>
        </w:rPr>
        <w:t xml:space="preserve"> szczególności składanie oświad</w:t>
      </w:r>
      <w:r w:rsidRPr="00F838EF">
        <w:rPr>
          <w:rFonts w:asciiTheme="minorHAnsi" w:hAnsiTheme="minorHAnsi" w:cstheme="minorHAnsi"/>
          <w:sz w:val="22"/>
          <w:szCs w:val="22"/>
          <w:lang w:eastAsia="pl-PL"/>
        </w:rPr>
        <w:t>czeń, wniosków, zawiadomień, środków dowodowych oraz przekazywanie informacji (innych niż oferta Wykonawcy</w:t>
      </w:r>
      <w:r w:rsidR="008A19BF" w:rsidRPr="00F838EF">
        <w:rPr>
          <w:rFonts w:asciiTheme="minorHAnsi" w:hAnsiTheme="minorHAnsi" w:cstheme="minorHAnsi"/>
          <w:sz w:val="22"/>
          <w:szCs w:val="22"/>
          <w:lang w:eastAsia="pl-PL"/>
        </w:rPr>
        <w:t>)</w:t>
      </w:r>
      <w:r w:rsidRPr="00F838EF">
        <w:rPr>
          <w:rFonts w:asciiTheme="minorHAnsi" w:hAnsiTheme="minorHAnsi" w:cstheme="minorHAnsi"/>
          <w:sz w:val="22"/>
          <w:szCs w:val="22"/>
          <w:lang w:eastAsia="pl-PL"/>
        </w:rPr>
        <w:t xml:space="preserve"> odbywa się przez stronę internetową postępowania:</w:t>
      </w:r>
      <w:r w:rsidRPr="001207B3">
        <w:rPr>
          <w:rFonts w:asciiTheme="minorHAnsi" w:hAnsiTheme="minorHAnsi" w:cstheme="minorHAnsi"/>
          <w:sz w:val="22"/>
          <w:szCs w:val="22"/>
          <w:lang w:eastAsia="pl-PL"/>
        </w:rPr>
        <w:t xml:space="preserve"> </w:t>
      </w:r>
      <w:hyperlink r:id="rId10" w:history="1">
        <w:r w:rsidR="00592CA9" w:rsidRPr="00A97AF4">
          <w:rPr>
            <w:rStyle w:val="Hipercze"/>
            <w:rFonts w:asciiTheme="minorHAnsi" w:hAnsiTheme="minorHAnsi" w:cstheme="minorHAnsi"/>
            <w:sz w:val="22"/>
            <w:szCs w:val="22"/>
            <w:lang w:eastAsia="pl-PL"/>
          </w:rPr>
          <w:t>https://platformazakupowa.pl/pn/rabka</w:t>
        </w:r>
      </w:hyperlink>
      <w:r w:rsidR="00715536" w:rsidRPr="001207B3">
        <w:rPr>
          <w:rFonts w:asciiTheme="minorHAnsi" w:hAnsiTheme="minorHAnsi" w:cstheme="minorHAnsi"/>
          <w:sz w:val="22"/>
          <w:szCs w:val="22"/>
          <w:lang w:eastAsia="pl-PL"/>
        </w:rPr>
        <w:t>.</w:t>
      </w:r>
      <w:r w:rsidR="001207B3">
        <w:rPr>
          <w:rFonts w:asciiTheme="minorHAnsi" w:hAnsiTheme="minorHAnsi" w:cstheme="minorHAnsi"/>
          <w:sz w:val="22"/>
          <w:szCs w:val="22"/>
          <w:lang w:eastAsia="pl-PL"/>
        </w:rPr>
        <w:t xml:space="preserve"> </w:t>
      </w:r>
    </w:p>
    <w:p w14:paraId="54C13A66"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Internetowa strona postępowania (platforma zakupowa) działa według standardu przyjętego w</w:t>
      </w:r>
      <w:r w:rsidR="007B10B2" w:rsidRPr="001207B3">
        <w:rPr>
          <w:rFonts w:asciiTheme="minorHAnsi" w:hAnsiTheme="minorHAnsi" w:cstheme="minorHAnsi"/>
          <w:sz w:val="22"/>
          <w:szCs w:val="22"/>
          <w:lang w:eastAsia="pl-PL"/>
        </w:rPr>
        <w:t> </w:t>
      </w:r>
      <w:r w:rsidRPr="001207B3">
        <w:rPr>
          <w:rFonts w:asciiTheme="minorHAnsi" w:hAnsiTheme="minorHAnsi" w:cstheme="minorHAnsi"/>
          <w:sz w:val="22"/>
          <w:szCs w:val="22"/>
          <w:lang w:eastAsia="pl-PL"/>
        </w:rPr>
        <w:t xml:space="preserve">komunikacji sieciowej - kodowanie UTF8. </w:t>
      </w:r>
    </w:p>
    <w:p w14:paraId="13EA4ED2"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 xml:space="preserve">Komunikacja za pośrednictwem internetowej platformy zakupowej jest bezpłatna. </w:t>
      </w:r>
    </w:p>
    <w:p w14:paraId="1EDE9A1E"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lastRenderedPageBreak/>
        <w:t>W przypadku braku dostępności strony internetowej postępowania (platformy zakupowej), np. z powodu awarii, komunikacja może odbywać się za pomocą poczty elektronicznej (nie</w:t>
      </w:r>
      <w:r w:rsidR="007B10B2" w:rsidRPr="001207B3">
        <w:rPr>
          <w:rFonts w:asciiTheme="minorHAnsi" w:hAnsiTheme="minorHAnsi" w:cstheme="minorHAnsi"/>
          <w:sz w:val="22"/>
          <w:szCs w:val="22"/>
          <w:lang w:eastAsia="pl-PL"/>
        </w:rPr>
        <w:t xml:space="preserve"> doty</w:t>
      </w:r>
      <w:r w:rsidRPr="001207B3">
        <w:rPr>
          <w:rFonts w:asciiTheme="minorHAnsi" w:hAnsiTheme="minorHAnsi" w:cstheme="minorHAnsi"/>
          <w:sz w:val="22"/>
          <w:szCs w:val="22"/>
          <w:lang w:eastAsia="pl-PL"/>
        </w:rPr>
        <w:t>czy przesyłania ofert).</w:t>
      </w:r>
    </w:p>
    <w:p w14:paraId="5CCB43D8"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Wykonawca składa, w szczególności oświadczenia, dokumenty, podmiotowe środki dowodowe l</w:t>
      </w:r>
      <w:r w:rsidR="007B10B2" w:rsidRPr="001207B3">
        <w:rPr>
          <w:rFonts w:asciiTheme="minorHAnsi" w:hAnsiTheme="minorHAnsi" w:cstheme="minorHAnsi"/>
          <w:sz w:val="22"/>
          <w:szCs w:val="22"/>
          <w:lang w:eastAsia="pl-PL"/>
        </w:rPr>
        <w:t>ub inne informacje na wezwanie Z</w:t>
      </w:r>
      <w:r w:rsidRPr="001207B3">
        <w:rPr>
          <w:rFonts w:asciiTheme="minorHAnsi" w:hAnsiTheme="minorHAnsi" w:cstheme="minorHAnsi"/>
          <w:sz w:val="22"/>
          <w:szCs w:val="22"/>
          <w:lang w:eastAsia="pl-PL"/>
        </w:rPr>
        <w:t>amawiającego za pośredni</w:t>
      </w:r>
      <w:r w:rsidR="007B10B2" w:rsidRPr="001207B3">
        <w:rPr>
          <w:rFonts w:asciiTheme="minorHAnsi" w:hAnsiTheme="minorHAnsi" w:cstheme="minorHAnsi"/>
          <w:sz w:val="22"/>
          <w:szCs w:val="22"/>
          <w:lang w:eastAsia="pl-PL"/>
        </w:rPr>
        <w:t xml:space="preserve">ctwem internetowej strony postępowania, z </w:t>
      </w:r>
      <w:r w:rsidRPr="001207B3">
        <w:rPr>
          <w:rFonts w:asciiTheme="minorHAnsi" w:hAnsiTheme="minorHAnsi" w:cstheme="minorHAnsi"/>
          <w:sz w:val="22"/>
          <w:szCs w:val="22"/>
          <w:lang w:eastAsia="pl-PL"/>
        </w:rPr>
        <w:t xml:space="preserve">wykorzystaniem formularza </w:t>
      </w:r>
      <w:r w:rsidRPr="001207B3">
        <w:rPr>
          <w:rFonts w:asciiTheme="minorHAnsi" w:hAnsiTheme="minorHAnsi" w:cstheme="minorHAnsi"/>
          <w:i/>
          <w:sz w:val="22"/>
          <w:szCs w:val="22"/>
          <w:lang w:eastAsia="pl-PL"/>
        </w:rPr>
        <w:t>„Wyślij wiadomość do Zamawiającego”.</w:t>
      </w:r>
    </w:p>
    <w:p w14:paraId="7CF6923A"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Ofertę, wraz z wymaganymi dokumentami, należy złożyć za</w:t>
      </w:r>
      <w:r w:rsidR="00C5533A" w:rsidRPr="001207B3">
        <w:rPr>
          <w:rFonts w:asciiTheme="minorHAnsi" w:hAnsiTheme="minorHAnsi" w:cstheme="minorHAnsi"/>
          <w:sz w:val="22"/>
          <w:szCs w:val="22"/>
          <w:lang w:eastAsia="pl-PL"/>
        </w:rPr>
        <w:t xml:space="preserve"> pośrednictwem strony interneto</w:t>
      </w:r>
      <w:r w:rsidRPr="001207B3">
        <w:rPr>
          <w:rFonts w:asciiTheme="minorHAnsi" w:hAnsiTheme="minorHAnsi" w:cstheme="minorHAnsi"/>
          <w:sz w:val="22"/>
          <w:szCs w:val="22"/>
          <w:lang w:eastAsia="pl-PL"/>
        </w:rPr>
        <w:t>wej postępowania z wykorzystaniem dedykowanego formularza</w:t>
      </w:r>
      <w:r w:rsidR="00C5533A" w:rsidRPr="001207B3">
        <w:rPr>
          <w:rFonts w:asciiTheme="minorHAnsi" w:hAnsiTheme="minorHAnsi" w:cstheme="minorHAnsi"/>
          <w:sz w:val="22"/>
          <w:szCs w:val="22"/>
          <w:lang w:eastAsia="pl-PL"/>
        </w:rPr>
        <w:t xml:space="preserve"> składania oferty, zgodnie z po</w:t>
      </w:r>
      <w:r w:rsidRPr="001207B3">
        <w:rPr>
          <w:rFonts w:asciiTheme="minorHAnsi" w:hAnsiTheme="minorHAnsi" w:cstheme="minorHAnsi"/>
          <w:sz w:val="22"/>
          <w:szCs w:val="22"/>
          <w:lang w:eastAsia="pl-PL"/>
        </w:rPr>
        <w:t xml:space="preserve">stanowieniami zawartymi </w:t>
      </w:r>
      <w:r w:rsidR="00E14865" w:rsidRPr="001207B3">
        <w:rPr>
          <w:rFonts w:asciiTheme="minorHAnsi" w:hAnsiTheme="minorHAnsi" w:cstheme="minorHAnsi"/>
          <w:sz w:val="22"/>
          <w:szCs w:val="22"/>
          <w:lang w:eastAsia="pl-PL"/>
        </w:rPr>
        <w:t>w rozdziale X</w:t>
      </w:r>
      <w:r w:rsidRPr="001207B3">
        <w:rPr>
          <w:rFonts w:asciiTheme="minorHAnsi" w:hAnsiTheme="minorHAnsi" w:cstheme="minorHAnsi"/>
          <w:sz w:val="22"/>
          <w:szCs w:val="22"/>
          <w:lang w:eastAsia="pl-PL"/>
        </w:rPr>
        <w:t>I.</w:t>
      </w:r>
    </w:p>
    <w:p w14:paraId="1A54B654"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Za datę przekazania (wpływu) oświadczeń, wniosków, zawiadomień oraz informacji przyjmuje się datę ich przesłania za pośrednictwem strony internetow</w:t>
      </w:r>
      <w:r w:rsidR="00C5533A" w:rsidRPr="001207B3">
        <w:rPr>
          <w:rFonts w:asciiTheme="minorHAnsi" w:hAnsiTheme="minorHAnsi" w:cstheme="minorHAnsi"/>
          <w:sz w:val="22"/>
          <w:szCs w:val="22"/>
          <w:lang w:eastAsia="pl-PL"/>
        </w:rPr>
        <w:t>ej postępowania (platformy zaku</w:t>
      </w:r>
      <w:r w:rsidRPr="001207B3">
        <w:rPr>
          <w:rFonts w:asciiTheme="minorHAnsi" w:hAnsiTheme="minorHAnsi" w:cstheme="minorHAnsi"/>
          <w:sz w:val="22"/>
          <w:szCs w:val="22"/>
          <w:lang w:eastAsia="pl-PL"/>
        </w:rPr>
        <w:t xml:space="preserve">powej) poprzez kliknięcie przycisku </w:t>
      </w:r>
      <w:r w:rsidRPr="001207B3">
        <w:rPr>
          <w:rFonts w:asciiTheme="minorHAnsi" w:hAnsiTheme="minorHAnsi" w:cstheme="minorHAnsi"/>
          <w:i/>
          <w:sz w:val="22"/>
          <w:szCs w:val="22"/>
          <w:lang w:eastAsia="pl-PL"/>
        </w:rPr>
        <w:t>„Wyślij wiadomość do Zamawiającego”</w:t>
      </w:r>
      <w:r w:rsidRPr="001207B3">
        <w:rPr>
          <w:rFonts w:asciiTheme="minorHAnsi" w:hAnsiTheme="minorHAnsi" w:cstheme="minorHAnsi"/>
          <w:sz w:val="22"/>
          <w:szCs w:val="22"/>
          <w:lang w:eastAsia="pl-PL"/>
        </w:rPr>
        <w:t>, po któr</w:t>
      </w:r>
      <w:r w:rsidR="00C5533A" w:rsidRPr="001207B3">
        <w:rPr>
          <w:rFonts w:asciiTheme="minorHAnsi" w:hAnsiTheme="minorHAnsi" w:cstheme="minorHAnsi"/>
          <w:sz w:val="22"/>
          <w:szCs w:val="22"/>
          <w:lang w:eastAsia="pl-PL"/>
        </w:rPr>
        <w:t>ych po</w:t>
      </w:r>
      <w:r w:rsidRPr="001207B3">
        <w:rPr>
          <w:rFonts w:asciiTheme="minorHAnsi" w:hAnsiTheme="minorHAnsi" w:cstheme="minorHAnsi"/>
          <w:sz w:val="22"/>
          <w:szCs w:val="22"/>
          <w:lang w:eastAsia="pl-PL"/>
        </w:rPr>
        <w:t>jawi się komunikat, że wiadomość została wysłana do Zamawiającego.</w:t>
      </w:r>
    </w:p>
    <w:p w14:paraId="3EE386B6"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Zaleca się aby Wykonawca sprawdzał komunikaty i wiado</w:t>
      </w:r>
      <w:r w:rsidR="00C5533A" w:rsidRPr="001207B3">
        <w:rPr>
          <w:rFonts w:asciiTheme="minorHAnsi" w:hAnsiTheme="minorHAnsi" w:cstheme="minorHAnsi"/>
          <w:sz w:val="22"/>
          <w:szCs w:val="22"/>
          <w:lang w:eastAsia="pl-PL"/>
        </w:rPr>
        <w:t>mości przesłane przez Zamawiają</w:t>
      </w:r>
      <w:r w:rsidRPr="001207B3">
        <w:rPr>
          <w:rFonts w:asciiTheme="minorHAnsi" w:hAnsiTheme="minorHAnsi" w:cstheme="minorHAnsi"/>
          <w:sz w:val="22"/>
          <w:szCs w:val="22"/>
          <w:lang w:eastAsia="pl-PL"/>
        </w:rPr>
        <w:t>cego bezpośrednio na internetowej stronie postępowania, gdyż system powiadomień może ulec awarii lub powiadomienie może trafić do folderu SPAM.</w:t>
      </w:r>
    </w:p>
    <w:p w14:paraId="39B3D7EC" w14:textId="77777777" w:rsidR="005A7F81" w:rsidRDefault="001207B3" w:rsidP="009D71C5">
      <w:pPr>
        <w:pStyle w:val="Akapitzlist"/>
        <w:numPr>
          <w:ilvl w:val="1"/>
          <w:numId w:val="8"/>
        </w:numPr>
        <w:spacing w:after="120"/>
        <w:ind w:left="426" w:hanging="426"/>
        <w:jc w:val="both"/>
        <w:rPr>
          <w:rFonts w:ascii="Calibri" w:hAnsi="Calibri" w:cs="Calibri"/>
          <w:sz w:val="22"/>
          <w:szCs w:val="22"/>
          <w:lang w:eastAsia="pl-PL"/>
        </w:rPr>
      </w:pPr>
      <w:r w:rsidRPr="009D71C5">
        <w:rPr>
          <w:rFonts w:ascii="Calibri" w:hAnsi="Calibri" w:cs="Calibri"/>
          <w:sz w:val="22"/>
          <w:szCs w:val="22"/>
          <w:lang w:eastAsia="pl-PL"/>
        </w:rPr>
        <w:t xml:space="preserve">Oznaczenie czasu odbioru danych przez internetową stronę postępowania (platformę zakupową) stanowi datę oraz dokładny czas (hh:mm:ss) generowany wg. czasu lokalnego serwera synchronizowanego z zegarem Głównego Urzędu Miar. </w:t>
      </w:r>
      <w:r w:rsidR="005A7F81" w:rsidRPr="009D71C5">
        <w:rPr>
          <w:rFonts w:ascii="Calibri" w:hAnsi="Calibri" w:cs="Calibri"/>
          <w:sz w:val="22"/>
          <w:szCs w:val="22"/>
          <w:lang w:eastAsia="pl-PL"/>
        </w:rPr>
        <w:t xml:space="preserve"> </w:t>
      </w:r>
    </w:p>
    <w:p w14:paraId="3C37FEAE" w14:textId="77777777" w:rsidR="00866152" w:rsidRPr="009D71C5" w:rsidRDefault="00866152" w:rsidP="00866152">
      <w:pPr>
        <w:pStyle w:val="Akapitzlist"/>
        <w:spacing w:after="120"/>
        <w:ind w:left="426"/>
        <w:jc w:val="both"/>
        <w:rPr>
          <w:rFonts w:ascii="Calibri" w:hAnsi="Calibri" w:cs="Calibri"/>
          <w:sz w:val="22"/>
          <w:szCs w:val="22"/>
          <w:lang w:eastAsia="pl-PL"/>
        </w:rPr>
      </w:pPr>
    </w:p>
    <w:p w14:paraId="206F26B3" w14:textId="77777777" w:rsidR="00844B83" w:rsidRDefault="00844B83" w:rsidP="00EA52D5">
      <w:pPr>
        <w:numPr>
          <w:ilvl w:val="0"/>
          <w:numId w:val="1"/>
        </w:numPr>
        <w:spacing w:after="120" w:line="240" w:lineRule="auto"/>
        <w:ind w:left="567" w:hanging="567"/>
        <w:jc w:val="both"/>
        <w:rPr>
          <w:rFonts w:ascii="Calibri" w:eastAsia="Times New Roman" w:hAnsi="Calibri" w:cs="Times New Roman"/>
          <w:b/>
          <w:caps/>
          <w:lang w:eastAsia="pl-PL"/>
        </w:rPr>
      </w:pPr>
      <w:r w:rsidRPr="00844B83">
        <w:rPr>
          <w:rFonts w:ascii="Calibri" w:eastAsia="Times New Roman" w:hAnsi="Calibri" w:cs="Times New Roman"/>
          <w:b/>
          <w:caps/>
          <w:lang w:eastAsia="pl-PL"/>
        </w:rPr>
        <w:t>WSKAZANIE OSÓB UPRAWNIONYCH DO KOMUNIKOWANIA SIĘ Z WYKONAWCAMI:</w:t>
      </w:r>
    </w:p>
    <w:p w14:paraId="2F6F74C9" w14:textId="77777777" w:rsidR="00A17DDB" w:rsidRDefault="00A17DDB" w:rsidP="00A17DDB">
      <w:pPr>
        <w:spacing w:after="120" w:line="240" w:lineRule="auto"/>
        <w:ind w:left="567"/>
        <w:jc w:val="both"/>
        <w:rPr>
          <w:rFonts w:ascii="Calibri" w:eastAsia="Times New Roman" w:hAnsi="Calibri" w:cs="Times New Roman"/>
          <w:b/>
          <w:caps/>
          <w:lang w:eastAsia="pl-PL"/>
        </w:rPr>
      </w:pPr>
    </w:p>
    <w:p w14:paraId="632C545A" w14:textId="77777777" w:rsidR="00CB2528" w:rsidRDefault="00BD5733" w:rsidP="00EA52D5">
      <w:pPr>
        <w:pStyle w:val="Akapitzlist"/>
        <w:numPr>
          <w:ilvl w:val="1"/>
          <w:numId w:val="1"/>
        </w:numPr>
        <w:spacing w:after="120"/>
        <w:ind w:left="426" w:hanging="426"/>
        <w:jc w:val="both"/>
        <w:rPr>
          <w:rFonts w:asciiTheme="minorHAnsi" w:hAnsiTheme="minorHAnsi" w:cstheme="minorHAnsi"/>
          <w:sz w:val="22"/>
          <w:szCs w:val="22"/>
          <w:lang w:eastAsia="pl-PL"/>
        </w:rPr>
      </w:pPr>
      <w:r>
        <w:rPr>
          <w:rFonts w:asciiTheme="minorHAnsi" w:hAnsiTheme="minorHAnsi" w:cstheme="minorHAnsi"/>
          <w:sz w:val="22"/>
          <w:szCs w:val="22"/>
          <w:lang w:eastAsia="pl-PL"/>
        </w:rPr>
        <w:t>Zgodnie z art. 20 ust. 1 ustawy Pzp postępowanie o udzielenie zamówienia z zastrzeżeniem wyjątków przewidzianych w ustawie prowadzi się pisemnie</w:t>
      </w:r>
      <w:r w:rsidR="00CB2528">
        <w:rPr>
          <w:rFonts w:asciiTheme="minorHAnsi" w:hAnsiTheme="minorHAnsi" w:cstheme="minorHAnsi"/>
          <w:sz w:val="22"/>
          <w:szCs w:val="22"/>
          <w:lang w:eastAsia="pl-PL"/>
        </w:rPr>
        <w:t>.</w:t>
      </w:r>
    </w:p>
    <w:p w14:paraId="22B84F61" w14:textId="77777777" w:rsidR="004F3661" w:rsidRDefault="004F3661" w:rsidP="00EA52D5">
      <w:pPr>
        <w:pStyle w:val="Akapitzlist"/>
        <w:numPr>
          <w:ilvl w:val="1"/>
          <w:numId w:val="1"/>
        </w:numPr>
        <w:spacing w:after="120"/>
        <w:ind w:left="426" w:hanging="426"/>
        <w:jc w:val="both"/>
        <w:rPr>
          <w:rFonts w:asciiTheme="minorHAnsi" w:hAnsiTheme="minorHAnsi" w:cstheme="minorHAnsi"/>
          <w:sz w:val="22"/>
          <w:szCs w:val="22"/>
          <w:lang w:eastAsia="pl-PL"/>
        </w:rPr>
      </w:pPr>
      <w:r w:rsidRPr="00CB2528">
        <w:rPr>
          <w:rFonts w:asciiTheme="minorHAnsi" w:hAnsiTheme="minorHAnsi" w:cstheme="minorHAnsi"/>
          <w:sz w:val="22"/>
          <w:szCs w:val="22"/>
          <w:lang w:eastAsia="pl-PL"/>
        </w:rPr>
        <w:t>Komunikacja w postępowaniu o udzielenie zamówienia, w tym składanie ofert, wymiana informacji oraz przekazywanie do</w:t>
      </w:r>
      <w:r w:rsidR="00E14865">
        <w:rPr>
          <w:rFonts w:asciiTheme="minorHAnsi" w:hAnsiTheme="minorHAnsi" w:cstheme="minorHAnsi"/>
          <w:sz w:val="22"/>
          <w:szCs w:val="22"/>
          <w:lang w:eastAsia="pl-PL"/>
        </w:rPr>
        <w:t>kumentów lub oświadczeń między Z</w:t>
      </w:r>
      <w:r w:rsidR="00E0167E">
        <w:rPr>
          <w:rFonts w:asciiTheme="minorHAnsi" w:hAnsiTheme="minorHAnsi" w:cstheme="minorHAnsi"/>
          <w:sz w:val="22"/>
          <w:szCs w:val="22"/>
          <w:lang w:eastAsia="pl-PL"/>
        </w:rPr>
        <w:t>amawiając</w:t>
      </w:r>
      <w:r w:rsidR="00E14865">
        <w:rPr>
          <w:rFonts w:asciiTheme="minorHAnsi" w:hAnsiTheme="minorHAnsi" w:cstheme="minorHAnsi"/>
          <w:sz w:val="22"/>
          <w:szCs w:val="22"/>
          <w:lang w:eastAsia="pl-PL"/>
        </w:rPr>
        <w:t>ym, a W</w:t>
      </w:r>
      <w:r w:rsidRPr="00CB2528">
        <w:rPr>
          <w:rFonts w:asciiTheme="minorHAnsi" w:hAnsiTheme="minorHAnsi" w:cstheme="minorHAnsi"/>
          <w:sz w:val="22"/>
          <w:szCs w:val="22"/>
          <w:lang w:eastAsia="pl-PL"/>
        </w:rPr>
        <w:t>ykonawcą, odbywa się przy użyciu środków komunikacji elektronicznej.</w:t>
      </w:r>
    </w:p>
    <w:p w14:paraId="13CA09B8" w14:textId="77777777" w:rsidR="00CB2528" w:rsidRPr="00CB2528" w:rsidRDefault="00CB2528" w:rsidP="00EA52D5">
      <w:pPr>
        <w:pStyle w:val="Akapitzlist"/>
        <w:numPr>
          <w:ilvl w:val="1"/>
          <w:numId w:val="1"/>
        </w:numPr>
        <w:spacing w:after="120"/>
        <w:ind w:left="426" w:hanging="426"/>
        <w:jc w:val="both"/>
        <w:rPr>
          <w:rFonts w:asciiTheme="minorHAnsi" w:hAnsiTheme="minorHAnsi" w:cstheme="minorHAnsi"/>
          <w:sz w:val="22"/>
          <w:szCs w:val="22"/>
          <w:lang w:eastAsia="pl-PL"/>
        </w:rPr>
      </w:pPr>
      <w:r>
        <w:rPr>
          <w:rFonts w:asciiTheme="minorHAnsi" w:hAnsiTheme="minorHAnsi" w:cstheme="minorHAnsi"/>
          <w:sz w:val="22"/>
          <w:szCs w:val="22"/>
          <w:lang w:eastAsia="pl-PL"/>
        </w:rPr>
        <w:t>Komunikacja ustna dopuszczalna jest w odniesieniu do informacji, które nie są istotne, nie dotyczą ogłoszenia o zamówieniu, SWZ, a także ofert.</w:t>
      </w:r>
    </w:p>
    <w:p w14:paraId="5B56669E" w14:textId="77777777" w:rsidR="00C00F5A" w:rsidRDefault="00C00F5A" w:rsidP="00EA52D5">
      <w:pPr>
        <w:numPr>
          <w:ilvl w:val="0"/>
          <w:numId w:val="1"/>
        </w:numPr>
        <w:spacing w:after="120" w:line="240" w:lineRule="auto"/>
        <w:ind w:left="567" w:hanging="567"/>
        <w:jc w:val="both"/>
        <w:rPr>
          <w:rFonts w:ascii="Calibri" w:eastAsia="Times New Roman" w:hAnsi="Calibri" w:cs="Times New Roman"/>
          <w:b/>
          <w:caps/>
          <w:lang w:eastAsia="pl-PL"/>
        </w:rPr>
      </w:pPr>
      <w:r w:rsidRPr="00C00F5A">
        <w:rPr>
          <w:rFonts w:ascii="Calibri" w:eastAsia="Times New Roman" w:hAnsi="Calibri" w:cs="Times New Roman"/>
          <w:b/>
          <w:caps/>
          <w:lang w:eastAsia="pl-PL"/>
        </w:rPr>
        <w:t>TERMIN ZWIĄZANIA OFERTĄ:</w:t>
      </w:r>
    </w:p>
    <w:p w14:paraId="1CAB9889" w14:textId="77777777" w:rsidR="00C00F5A" w:rsidRPr="00CF5612" w:rsidRDefault="00C00F5A" w:rsidP="00EA52D5">
      <w:pPr>
        <w:pStyle w:val="Akapitzlist"/>
        <w:numPr>
          <w:ilvl w:val="1"/>
          <w:numId w:val="1"/>
        </w:numPr>
        <w:spacing w:after="120"/>
        <w:ind w:left="426" w:hanging="426"/>
        <w:jc w:val="both"/>
        <w:rPr>
          <w:rFonts w:ascii="Calibri" w:hAnsi="Calibri"/>
          <w:b/>
          <w:caps/>
          <w:sz w:val="22"/>
          <w:szCs w:val="22"/>
          <w:lang w:eastAsia="pl-PL"/>
        </w:rPr>
      </w:pPr>
      <w:r w:rsidRPr="00C00F5A">
        <w:rPr>
          <w:rFonts w:ascii="Calibri" w:hAnsi="Calibri"/>
          <w:sz w:val="22"/>
          <w:szCs w:val="22"/>
          <w:lang w:eastAsia="pl-PL"/>
        </w:rPr>
        <w:t>Wykonawca jest związany ofertą do upływu terminu określonego datą w</w:t>
      </w:r>
      <w:r>
        <w:rPr>
          <w:rFonts w:ascii="Calibri" w:hAnsi="Calibri"/>
          <w:sz w:val="22"/>
          <w:szCs w:val="22"/>
          <w:lang w:eastAsia="pl-PL"/>
        </w:rPr>
        <w:t xml:space="preserve"> </w:t>
      </w:r>
      <w:r w:rsidRPr="00C00F5A">
        <w:rPr>
          <w:rFonts w:ascii="Calibri" w:hAnsi="Calibri"/>
          <w:sz w:val="22"/>
          <w:szCs w:val="22"/>
          <w:lang w:eastAsia="pl-PL"/>
        </w:rPr>
        <w:t>dokumentach za-mówienia, jednak nie dłużej niż 30</w:t>
      </w:r>
      <w:r>
        <w:rPr>
          <w:rFonts w:ascii="Calibri" w:hAnsi="Calibri"/>
          <w:sz w:val="22"/>
          <w:szCs w:val="22"/>
          <w:lang w:eastAsia="pl-PL"/>
        </w:rPr>
        <w:t xml:space="preserve"> </w:t>
      </w:r>
      <w:r w:rsidRPr="00C00F5A">
        <w:rPr>
          <w:rFonts w:ascii="Calibri" w:hAnsi="Calibri"/>
          <w:sz w:val="22"/>
          <w:szCs w:val="22"/>
          <w:lang w:eastAsia="pl-PL"/>
        </w:rPr>
        <w:t>dni od dnia upływu terminu s</w:t>
      </w:r>
      <w:r>
        <w:rPr>
          <w:rFonts w:ascii="Calibri" w:hAnsi="Calibri"/>
          <w:sz w:val="22"/>
          <w:szCs w:val="22"/>
          <w:lang w:eastAsia="pl-PL"/>
        </w:rPr>
        <w:t>kładania ofert, przy czym pierw</w:t>
      </w:r>
      <w:r w:rsidRPr="00C00F5A">
        <w:rPr>
          <w:rFonts w:ascii="Calibri" w:hAnsi="Calibri"/>
          <w:sz w:val="22"/>
          <w:szCs w:val="22"/>
          <w:lang w:eastAsia="pl-PL"/>
        </w:rPr>
        <w:t>szym dniem terminu związania ofertą jest dzień, w</w:t>
      </w:r>
      <w:r>
        <w:rPr>
          <w:rFonts w:ascii="Calibri" w:hAnsi="Calibri"/>
          <w:sz w:val="22"/>
          <w:szCs w:val="22"/>
          <w:lang w:eastAsia="pl-PL"/>
        </w:rPr>
        <w:t xml:space="preserve"> </w:t>
      </w:r>
      <w:r w:rsidRPr="00C00F5A">
        <w:rPr>
          <w:rFonts w:ascii="Calibri" w:hAnsi="Calibri"/>
          <w:sz w:val="22"/>
          <w:szCs w:val="22"/>
          <w:lang w:eastAsia="pl-PL"/>
        </w:rPr>
        <w:t>który</w:t>
      </w:r>
      <w:r>
        <w:rPr>
          <w:rFonts w:ascii="Calibri" w:hAnsi="Calibri"/>
          <w:sz w:val="22"/>
          <w:szCs w:val="22"/>
          <w:lang w:eastAsia="pl-PL"/>
        </w:rPr>
        <w:t>m upływa termin składania ofert</w:t>
      </w:r>
      <w:r w:rsidR="00CF5612">
        <w:rPr>
          <w:rFonts w:ascii="Calibri" w:hAnsi="Calibri"/>
          <w:sz w:val="22"/>
          <w:szCs w:val="22"/>
          <w:lang w:eastAsia="pl-PL"/>
        </w:rPr>
        <w:t>.</w:t>
      </w:r>
      <w:r>
        <w:rPr>
          <w:rFonts w:ascii="Calibri" w:hAnsi="Calibri"/>
          <w:sz w:val="22"/>
          <w:szCs w:val="22"/>
          <w:lang w:eastAsia="pl-PL"/>
        </w:rPr>
        <w:t xml:space="preserve"> </w:t>
      </w:r>
    </w:p>
    <w:p w14:paraId="7E079123" w14:textId="5FF0F643" w:rsidR="00CF5612" w:rsidRPr="00CF5612" w:rsidRDefault="00CF5612" w:rsidP="00CF5612">
      <w:pPr>
        <w:pStyle w:val="Akapitzlist"/>
        <w:spacing w:after="120"/>
        <w:ind w:left="426"/>
        <w:jc w:val="both"/>
        <w:rPr>
          <w:rFonts w:ascii="Calibri" w:hAnsi="Calibri"/>
          <w:b/>
          <w:caps/>
          <w:sz w:val="22"/>
          <w:szCs w:val="22"/>
          <w:lang w:eastAsia="pl-PL"/>
        </w:rPr>
      </w:pPr>
      <w:r w:rsidRPr="00CF5612">
        <w:rPr>
          <w:rFonts w:ascii="Calibri" w:hAnsi="Calibri"/>
          <w:b/>
          <w:sz w:val="22"/>
          <w:szCs w:val="22"/>
          <w:lang w:eastAsia="pl-PL"/>
        </w:rPr>
        <w:t xml:space="preserve">Termin związania ofertą: </w:t>
      </w:r>
      <w:r w:rsidRPr="008B65C3">
        <w:rPr>
          <w:rFonts w:ascii="Calibri" w:hAnsi="Calibri"/>
          <w:b/>
          <w:sz w:val="22"/>
          <w:szCs w:val="22"/>
          <w:u w:val="single"/>
          <w:lang w:eastAsia="pl-PL"/>
        </w:rPr>
        <w:t>do dnia</w:t>
      </w:r>
      <w:r w:rsidR="00FC20AD">
        <w:rPr>
          <w:rFonts w:ascii="Calibri" w:hAnsi="Calibri"/>
          <w:b/>
          <w:sz w:val="22"/>
          <w:szCs w:val="22"/>
          <w:u w:val="single"/>
          <w:lang w:eastAsia="pl-PL"/>
        </w:rPr>
        <w:t xml:space="preserve"> </w:t>
      </w:r>
      <w:r w:rsidR="00E85F80">
        <w:rPr>
          <w:rFonts w:ascii="Calibri" w:hAnsi="Calibri"/>
          <w:b/>
          <w:sz w:val="22"/>
          <w:szCs w:val="22"/>
          <w:u w:val="single"/>
          <w:lang w:eastAsia="pl-PL"/>
        </w:rPr>
        <w:t>0</w:t>
      </w:r>
      <w:r w:rsidR="00617466">
        <w:rPr>
          <w:rFonts w:ascii="Calibri" w:hAnsi="Calibri"/>
          <w:b/>
          <w:sz w:val="22"/>
          <w:szCs w:val="22"/>
          <w:u w:val="single"/>
          <w:lang w:eastAsia="pl-PL"/>
        </w:rPr>
        <w:t>3</w:t>
      </w:r>
      <w:r w:rsidR="00FC20AD">
        <w:rPr>
          <w:rFonts w:ascii="Calibri" w:hAnsi="Calibri"/>
          <w:b/>
          <w:sz w:val="22"/>
          <w:szCs w:val="22"/>
          <w:u w:val="single"/>
          <w:lang w:eastAsia="pl-PL"/>
        </w:rPr>
        <w:t>.0</w:t>
      </w:r>
      <w:r w:rsidR="00F43CE6">
        <w:rPr>
          <w:rFonts w:ascii="Calibri" w:hAnsi="Calibri"/>
          <w:b/>
          <w:sz w:val="22"/>
          <w:szCs w:val="22"/>
          <w:u w:val="single"/>
          <w:lang w:eastAsia="pl-PL"/>
        </w:rPr>
        <w:t>6</w:t>
      </w:r>
      <w:r w:rsidR="000F24EE">
        <w:rPr>
          <w:rFonts w:ascii="Calibri" w:hAnsi="Calibri"/>
          <w:b/>
          <w:sz w:val="22"/>
          <w:szCs w:val="22"/>
          <w:u w:val="single"/>
          <w:lang w:eastAsia="pl-PL"/>
        </w:rPr>
        <w:t>.202</w:t>
      </w:r>
      <w:r w:rsidR="00717FEB">
        <w:rPr>
          <w:rFonts w:ascii="Calibri" w:hAnsi="Calibri"/>
          <w:b/>
          <w:sz w:val="22"/>
          <w:szCs w:val="22"/>
          <w:u w:val="single"/>
          <w:lang w:eastAsia="pl-PL"/>
        </w:rPr>
        <w:t>6</w:t>
      </w:r>
      <w:r w:rsidR="00517EF0" w:rsidRPr="00EE6E15">
        <w:rPr>
          <w:rFonts w:ascii="Calibri" w:hAnsi="Calibri"/>
          <w:b/>
          <w:sz w:val="22"/>
          <w:szCs w:val="22"/>
          <w:u w:val="single"/>
          <w:lang w:eastAsia="pl-PL"/>
        </w:rPr>
        <w:t>r.</w:t>
      </w:r>
    </w:p>
    <w:p w14:paraId="0357F5F6" w14:textId="77777777" w:rsidR="00C00F5A" w:rsidRPr="00C00F5A" w:rsidRDefault="00C00F5A" w:rsidP="00EA52D5">
      <w:pPr>
        <w:pStyle w:val="Akapitzlist"/>
        <w:numPr>
          <w:ilvl w:val="1"/>
          <w:numId w:val="1"/>
        </w:numPr>
        <w:spacing w:after="120"/>
        <w:jc w:val="both"/>
        <w:rPr>
          <w:rFonts w:ascii="Calibri" w:hAnsi="Calibri"/>
          <w:caps/>
          <w:sz w:val="22"/>
          <w:szCs w:val="22"/>
          <w:lang w:eastAsia="pl-PL"/>
        </w:rPr>
      </w:pPr>
      <w:r>
        <w:rPr>
          <w:rFonts w:ascii="Calibri" w:hAnsi="Calibri"/>
          <w:sz w:val="22"/>
          <w:szCs w:val="22"/>
          <w:lang w:eastAsia="pl-PL"/>
        </w:rPr>
        <w:t xml:space="preserve">W </w:t>
      </w:r>
      <w:r w:rsidRPr="00C00F5A">
        <w:rPr>
          <w:rFonts w:ascii="Calibri" w:hAnsi="Calibri"/>
          <w:sz w:val="22"/>
          <w:szCs w:val="22"/>
          <w:lang w:eastAsia="pl-PL"/>
        </w:rPr>
        <w:t>przypadku</w:t>
      </w:r>
      <w:r>
        <w:rPr>
          <w:rFonts w:ascii="Calibri" w:hAnsi="Calibri"/>
          <w:sz w:val="22"/>
          <w:szCs w:val="22"/>
          <w:lang w:eastAsia="pl-PL"/>
        </w:rPr>
        <w:t xml:space="preserve"> </w:t>
      </w:r>
      <w:r w:rsidRPr="00C00F5A">
        <w:rPr>
          <w:rFonts w:ascii="Calibri" w:hAnsi="Calibri"/>
          <w:sz w:val="22"/>
          <w:szCs w:val="22"/>
          <w:lang w:eastAsia="pl-PL"/>
        </w:rPr>
        <w:t>gdy wybór najkorzystniejszej oferty nie nastąpi przed upływem terminu związania ofertą określonego w</w:t>
      </w:r>
      <w:r w:rsidR="00E14865">
        <w:rPr>
          <w:rFonts w:ascii="Calibri" w:hAnsi="Calibri"/>
          <w:sz w:val="22"/>
          <w:szCs w:val="22"/>
          <w:lang w:eastAsia="pl-PL"/>
        </w:rPr>
        <w:t xml:space="preserve"> dokumentach zamówienia, Z</w:t>
      </w:r>
      <w:r w:rsidRPr="00C00F5A">
        <w:rPr>
          <w:rFonts w:ascii="Calibri" w:hAnsi="Calibri"/>
          <w:sz w:val="22"/>
          <w:szCs w:val="22"/>
          <w:lang w:eastAsia="pl-PL"/>
        </w:rPr>
        <w:t>amawiający przed upływem terminu związania ofertą zwraca się jednokrotnie do wykonawców o</w:t>
      </w:r>
      <w:r>
        <w:rPr>
          <w:rFonts w:ascii="Calibri" w:hAnsi="Calibri"/>
          <w:sz w:val="22"/>
          <w:szCs w:val="22"/>
          <w:lang w:eastAsia="pl-PL"/>
        </w:rPr>
        <w:t xml:space="preserve"> </w:t>
      </w:r>
      <w:r w:rsidRPr="00C00F5A">
        <w:rPr>
          <w:rFonts w:ascii="Calibri" w:hAnsi="Calibri"/>
          <w:sz w:val="22"/>
          <w:szCs w:val="22"/>
          <w:lang w:eastAsia="pl-PL"/>
        </w:rPr>
        <w:t>wyrażenie zgody na przedłużenie tego terminu o</w:t>
      </w:r>
      <w:r>
        <w:rPr>
          <w:rFonts w:ascii="Calibri" w:hAnsi="Calibri"/>
          <w:sz w:val="22"/>
          <w:szCs w:val="22"/>
          <w:lang w:eastAsia="pl-PL"/>
        </w:rPr>
        <w:t xml:space="preserve"> wskazy</w:t>
      </w:r>
      <w:r w:rsidRPr="00C00F5A">
        <w:rPr>
          <w:rFonts w:ascii="Calibri" w:hAnsi="Calibri"/>
          <w:sz w:val="22"/>
          <w:szCs w:val="22"/>
          <w:lang w:eastAsia="pl-PL"/>
        </w:rPr>
        <w:t>wany przez niego okres, nie dłuższy niż 30</w:t>
      </w:r>
      <w:r w:rsidR="00CF5612">
        <w:rPr>
          <w:rFonts w:ascii="Calibri" w:hAnsi="Calibri"/>
          <w:sz w:val="22"/>
          <w:szCs w:val="22"/>
          <w:lang w:eastAsia="pl-PL"/>
        </w:rPr>
        <w:t xml:space="preserve"> </w:t>
      </w:r>
      <w:r w:rsidRPr="00C00F5A">
        <w:rPr>
          <w:rFonts w:ascii="Calibri" w:hAnsi="Calibri"/>
          <w:sz w:val="22"/>
          <w:szCs w:val="22"/>
          <w:lang w:eastAsia="pl-PL"/>
        </w:rPr>
        <w:t>dni.</w:t>
      </w:r>
    </w:p>
    <w:p w14:paraId="608396C9" w14:textId="77777777" w:rsidR="00C00F5A" w:rsidRPr="007D6891" w:rsidRDefault="00C00F5A" w:rsidP="00EA52D5">
      <w:pPr>
        <w:pStyle w:val="Akapitzlist"/>
        <w:numPr>
          <w:ilvl w:val="1"/>
          <w:numId w:val="1"/>
        </w:numPr>
        <w:spacing w:after="120"/>
        <w:jc w:val="both"/>
        <w:rPr>
          <w:rFonts w:ascii="Calibri" w:hAnsi="Calibri"/>
          <w:caps/>
          <w:sz w:val="22"/>
          <w:szCs w:val="22"/>
          <w:lang w:eastAsia="pl-PL"/>
        </w:rPr>
      </w:pPr>
      <w:r>
        <w:rPr>
          <w:rFonts w:ascii="Calibri" w:hAnsi="Calibri"/>
          <w:sz w:val="22"/>
          <w:szCs w:val="22"/>
          <w:lang w:eastAsia="pl-PL"/>
        </w:rPr>
        <w:t>P</w:t>
      </w:r>
      <w:r w:rsidRPr="00C00F5A">
        <w:rPr>
          <w:rFonts w:ascii="Calibri" w:hAnsi="Calibri"/>
          <w:sz w:val="22"/>
          <w:szCs w:val="22"/>
          <w:lang w:eastAsia="pl-PL"/>
        </w:rPr>
        <w:t>rzedłużenie terminu związania ofertą, o</w:t>
      </w:r>
      <w:r>
        <w:rPr>
          <w:rFonts w:ascii="Calibri" w:hAnsi="Calibri"/>
          <w:sz w:val="22"/>
          <w:szCs w:val="22"/>
          <w:lang w:eastAsia="pl-PL"/>
        </w:rPr>
        <w:t xml:space="preserve"> </w:t>
      </w:r>
      <w:r w:rsidRPr="00C00F5A">
        <w:rPr>
          <w:rFonts w:ascii="Calibri" w:hAnsi="Calibri"/>
          <w:sz w:val="22"/>
          <w:szCs w:val="22"/>
          <w:lang w:eastAsia="pl-PL"/>
        </w:rPr>
        <w:t>którym mowa w</w:t>
      </w:r>
      <w:r w:rsidR="00E0167E">
        <w:rPr>
          <w:rFonts w:ascii="Calibri" w:hAnsi="Calibri"/>
          <w:sz w:val="22"/>
          <w:szCs w:val="22"/>
          <w:lang w:eastAsia="pl-PL"/>
        </w:rPr>
        <w:t xml:space="preserve">  pkt 2, wymaga złożenia przez w</w:t>
      </w:r>
      <w:r>
        <w:rPr>
          <w:rFonts w:ascii="Calibri" w:hAnsi="Calibri"/>
          <w:sz w:val="22"/>
          <w:szCs w:val="22"/>
          <w:lang w:eastAsia="pl-PL"/>
        </w:rPr>
        <w:t>yko</w:t>
      </w:r>
      <w:r w:rsidRPr="00C00F5A">
        <w:rPr>
          <w:rFonts w:ascii="Calibri" w:hAnsi="Calibri"/>
          <w:sz w:val="22"/>
          <w:szCs w:val="22"/>
          <w:lang w:eastAsia="pl-PL"/>
        </w:rPr>
        <w:t>nawcę pisemnego oświadczenia o</w:t>
      </w:r>
      <w:r>
        <w:rPr>
          <w:rFonts w:ascii="Calibri" w:hAnsi="Calibri"/>
          <w:sz w:val="22"/>
          <w:szCs w:val="22"/>
          <w:lang w:eastAsia="pl-PL"/>
        </w:rPr>
        <w:t xml:space="preserve"> </w:t>
      </w:r>
      <w:r w:rsidRPr="00C00F5A">
        <w:rPr>
          <w:rFonts w:ascii="Calibri" w:hAnsi="Calibri"/>
          <w:sz w:val="22"/>
          <w:szCs w:val="22"/>
          <w:lang w:eastAsia="pl-PL"/>
        </w:rPr>
        <w:t>wyrażeniu zgody na przedłużenie terminu związania ofertą.</w:t>
      </w:r>
    </w:p>
    <w:p w14:paraId="361DD441" w14:textId="77777777" w:rsidR="007D6891" w:rsidRPr="00CF5612" w:rsidRDefault="007D6891" w:rsidP="00EA52D5">
      <w:pPr>
        <w:numPr>
          <w:ilvl w:val="0"/>
          <w:numId w:val="1"/>
        </w:numPr>
        <w:spacing w:after="120" w:line="240" w:lineRule="auto"/>
        <w:ind w:left="567" w:hanging="567"/>
        <w:jc w:val="both"/>
        <w:rPr>
          <w:rFonts w:ascii="Calibri" w:eastAsia="Times New Roman" w:hAnsi="Calibri" w:cs="Times New Roman"/>
          <w:b/>
          <w:caps/>
          <w:lang w:eastAsia="pl-PL"/>
        </w:rPr>
      </w:pPr>
      <w:r w:rsidRPr="00CF5612">
        <w:rPr>
          <w:rFonts w:ascii="Calibri" w:eastAsia="Times New Roman" w:hAnsi="Calibri" w:cs="Times New Roman"/>
          <w:b/>
          <w:caps/>
          <w:lang w:eastAsia="pl-PL"/>
        </w:rPr>
        <w:t>OPIS SPOSOBU PRZYGOTOWANIA OFERTY:</w:t>
      </w:r>
    </w:p>
    <w:p w14:paraId="31648234" w14:textId="77777777" w:rsidR="002D692D" w:rsidRPr="001207B3" w:rsidRDefault="002D692D"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bCs/>
          <w:sz w:val="22"/>
          <w:szCs w:val="22"/>
        </w:rPr>
        <w:t xml:space="preserve">Ofertę </w:t>
      </w:r>
      <w:r w:rsidRPr="001207B3">
        <w:rPr>
          <w:rFonts w:asciiTheme="minorHAnsi" w:hAnsiTheme="minorHAnsi" w:cstheme="minorHAnsi"/>
          <w:sz w:val="22"/>
          <w:szCs w:val="22"/>
          <w:shd w:val="clear" w:color="auto" w:fill="FFFFFF"/>
        </w:rPr>
        <w:t xml:space="preserve">składa się, pod rygorem nieważności, w formie elektronicznej lub w postaci elektronicznej </w:t>
      </w:r>
      <w:r w:rsidRPr="001207B3">
        <w:rPr>
          <w:rFonts w:asciiTheme="minorHAnsi" w:hAnsiTheme="minorHAnsi" w:cstheme="minorHAnsi"/>
          <w:sz w:val="22"/>
          <w:szCs w:val="22"/>
          <w:shd w:val="clear" w:color="auto" w:fill="FFFFFF"/>
        </w:rPr>
        <w:lastRenderedPageBreak/>
        <w:t>opatrzonej podpisem zaufanym lub podpisem osobistym</w:t>
      </w:r>
      <w:r w:rsidR="006A7855" w:rsidRPr="001207B3">
        <w:rPr>
          <w:rFonts w:asciiTheme="minorHAnsi" w:hAnsiTheme="minorHAnsi" w:cstheme="minorHAnsi"/>
          <w:sz w:val="22"/>
          <w:szCs w:val="22"/>
          <w:shd w:val="clear" w:color="auto" w:fill="FFFFFF"/>
        </w:rPr>
        <w:t xml:space="preserve"> zgodnie z obowiązującymi przepisami prawa</w:t>
      </w:r>
      <w:r w:rsidR="004B3AD6" w:rsidRPr="001207B3">
        <w:rPr>
          <w:rFonts w:asciiTheme="minorHAnsi" w:hAnsiTheme="minorHAnsi" w:cstheme="minorHAnsi"/>
          <w:sz w:val="22"/>
          <w:szCs w:val="22"/>
          <w:shd w:val="clear" w:color="auto" w:fill="FFFFFF"/>
        </w:rPr>
        <w:t>.</w:t>
      </w:r>
    </w:p>
    <w:p w14:paraId="77E3CE64" w14:textId="77777777" w:rsidR="007348F2" w:rsidRPr="001207B3" w:rsidRDefault="00B25765" w:rsidP="001207B3">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bCs/>
          <w:sz w:val="22"/>
          <w:szCs w:val="22"/>
        </w:rPr>
        <w:t>Każdy w</w:t>
      </w:r>
      <w:r w:rsidR="00E63C9D" w:rsidRPr="001207B3">
        <w:rPr>
          <w:rFonts w:asciiTheme="minorHAnsi" w:hAnsiTheme="minorHAnsi" w:cstheme="minorHAnsi"/>
          <w:bCs/>
          <w:sz w:val="22"/>
          <w:szCs w:val="22"/>
        </w:rPr>
        <w:t>ykonawca może złożyć jedną ofertę. Złożenie więcej niż jednej oferty spowoduje odrzucenie ws</w:t>
      </w:r>
      <w:r w:rsidRPr="001207B3">
        <w:rPr>
          <w:rFonts w:asciiTheme="minorHAnsi" w:hAnsiTheme="minorHAnsi" w:cstheme="minorHAnsi"/>
          <w:bCs/>
          <w:sz w:val="22"/>
          <w:szCs w:val="22"/>
        </w:rPr>
        <w:t>zystkich ofert złożonych przez w</w:t>
      </w:r>
      <w:r w:rsidR="00E63C9D" w:rsidRPr="001207B3">
        <w:rPr>
          <w:rFonts w:asciiTheme="minorHAnsi" w:hAnsiTheme="minorHAnsi" w:cstheme="minorHAnsi"/>
          <w:bCs/>
          <w:sz w:val="22"/>
          <w:szCs w:val="22"/>
        </w:rPr>
        <w:t>ykonawcę.</w:t>
      </w:r>
    </w:p>
    <w:p w14:paraId="7971D9CC" w14:textId="77777777" w:rsidR="007348F2" w:rsidRPr="001207B3" w:rsidRDefault="007348F2"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Oferta powinna być sporządzona w języku polskim</w:t>
      </w:r>
      <w:r w:rsidR="00FC7A9A" w:rsidRPr="001207B3">
        <w:rPr>
          <w:rFonts w:asciiTheme="minorHAnsi" w:hAnsiTheme="minorHAnsi" w:cstheme="minorHAnsi"/>
          <w:sz w:val="22"/>
          <w:szCs w:val="22"/>
        </w:rPr>
        <w:t xml:space="preserve"> (oferta i każdy dokument oraz oświadczenie złożon</w:t>
      </w:r>
      <w:r w:rsidR="00B25765" w:rsidRPr="001207B3">
        <w:rPr>
          <w:rFonts w:asciiTheme="minorHAnsi" w:hAnsiTheme="minorHAnsi" w:cstheme="minorHAnsi"/>
          <w:sz w:val="22"/>
          <w:szCs w:val="22"/>
        </w:rPr>
        <w:t>e wraz z ofertą w języku obcym w</w:t>
      </w:r>
      <w:r w:rsidR="00FC7A9A" w:rsidRPr="001207B3">
        <w:rPr>
          <w:rFonts w:asciiTheme="minorHAnsi" w:hAnsiTheme="minorHAnsi" w:cstheme="minorHAnsi"/>
          <w:sz w:val="22"/>
          <w:szCs w:val="22"/>
        </w:rPr>
        <w:t xml:space="preserve">ykonawca winien złożyć wraz z tłumaczeniem na język polski) </w:t>
      </w:r>
      <w:r w:rsidRPr="001207B3">
        <w:rPr>
          <w:rFonts w:asciiTheme="minorHAnsi" w:hAnsiTheme="minorHAnsi" w:cstheme="minorHAnsi"/>
          <w:sz w:val="22"/>
          <w:szCs w:val="22"/>
        </w:rPr>
        <w:t xml:space="preserve"> z zachowanie</w:t>
      </w:r>
      <w:r w:rsidR="00FC7A9A" w:rsidRPr="001207B3">
        <w:rPr>
          <w:rFonts w:asciiTheme="minorHAnsi" w:hAnsiTheme="minorHAnsi" w:cstheme="minorHAnsi"/>
          <w:sz w:val="22"/>
          <w:szCs w:val="22"/>
        </w:rPr>
        <w:t>m</w:t>
      </w:r>
      <w:r w:rsidRPr="001207B3">
        <w:rPr>
          <w:rFonts w:asciiTheme="minorHAnsi" w:hAnsiTheme="minorHAnsi" w:cstheme="minorHAnsi"/>
          <w:sz w:val="22"/>
          <w:szCs w:val="22"/>
        </w:rPr>
        <w:t xml:space="preserve"> postaci elektronicznej, </w:t>
      </w:r>
      <w:r w:rsidR="006E3294" w:rsidRPr="001207B3">
        <w:rPr>
          <w:rFonts w:asciiTheme="minorHAnsi" w:hAnsiTheme="minorHAnsi" w:cstheme="minorHAnsi"/>
          <w:sz w:val="22"/>
          <w:szCs w:val="22"/>
        </w:rPr>
        <w:t xml:space="preserve">w formatach zgodnie z rozporządzeniem Prezesa Rady Ministrów w sprawie sporządzania i doręczania dokumentów elektronicznych oraz udostępniania formularzy, wzorów i kopii dokumentów elektronicznych </w:t>
      </w:r>
      <w:r w:rsidR="00813E20" w:rsidRPr="001207B3">
        <w:rPr>
          <w:rFonts w:asciiTheme="minorHAnsi" w:hAnsiTheme="minorHAnsi" w:cstheme="minorHAnsi"/>
          <w:sz w:val="22"/>
          <w:szCs w:val="22"/>
        </w:rPr>
        <w:t xml:space="preserve">i podpisana kwalifikowanym podpisem elektronicznym lub podpisem zaufanym lub podpisem osobistym przez osobę/y uprawnioną/e pod rygorem nieważności. </w:t>
      </w:r>
    </w:p>
    <w:p w14:paraId="1FBD5089" w14:textId="77777777" w:rsidR="002979F7" w:rsidRPr="004E388D" w:rsidRDefault="002979F7"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4E388D">
        <w:rPr>
          <w:rFonts w:asciiTheme="minorHAnsi" w:hAnsiTheme="minorHAnsi" w:cstheme="minorHAnsi"/>
          <w:sz w:val="22"/>
          <w:szCs w:val="22"/>
        </w:rPr>
        <w:t>Zamawiający dopuszcza następujące formaty archiwów: .zip, .7z oraz .rar.</w:t>
      </w:r>
    </w:p>
    <w:p w14:paraId="3CC76120" w14:textId="554DB23D" w:rsidR="00813E20" w:rsidRPr="004E388D" w:rsidRDefault="00813E20"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4E388D">
        <w:rPr>
          <w:rFonts w:asciiTheme="minorHAnsi" w:hAnsiTheme="minorHAnsi" w:cstheme="minorHAnsi"/>
          <w:sz w:val="22"/>
          <w:szCs w:val="22"/>
        </w:rPr>
        <w:t xml:space="preserve">Podpis kwalifikowany to podpis elektroniczny, </w:t>
      </w:r>
      <w:r w:rsidR="004E388D" w:rsidRPr="004E388D">
        <w:rPr>
          <w:rFonts w:asciiTheme="minorHAnsi" w:hAnsiTheme="minorHAnsi" w:cstheme="minorHAnsi"/>
          <w:sz w:val="22"/>
          <w:szCs w:val="22"/>
        </w:rPr>
        <w:t xml:space="preserve">który ma moc prawną taką jak podpis własnoręczny. Jest poświadczony specjalnym certyfikatem kwalifikowanym, który umożliwia weryfikację składającej podpis osoby. Tylko ta osoba, do której podpis i certyfikat są przyporządkowane, może  go używać zgodnie z wymogami (t.j. Dz.U. 2024 poz. 1725). Zgodnie </w:t>
      </w:r>
      <w:r w:rsidR="004E388D" w:rsidRPr="004E388D">
        <w:rPr>
          <w:rFonts w:asciiTheme="minorHAnsi" w:hAnsiTheme="minorHAnsi" w:cstheme="minorHAnsi"/>
          <w:sz w:val="22"/>
          <w:szCs w:val="22"/>
        </w:rPr>
        <w:br/>
        <w:t>z art. 3</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pkt 12 rozporządzenia Parlamentu Europejskiego i Rady (UE) 910/2014 z dnia 23 lipca 2014 r.</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w sprawie identyfikacji elektronicznej i usług zaufania w odniesieniu do transakcji</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elektronicznych na rynku wewnętrznym oraz uchylające dyrektywę 1999/93/WE (Dz. Urz. UE</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L Nr 257, str. 73,podpis kwalifikowany to zaawansowany podpis elektroniczny, który jest</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składany za pomocą kwalifikowanego urządzenia do składania podpisu elektronicznego i który</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opiera się na kwalifikowanym certyfikacie podpisu elektronicznego</w:t>
      </w:r>
      <w:r w:rsidRPr="004E388D">
        <w:rPr>
          <w:rFonts w:asciiTheme="minorHAnsi" w:hAnsiTheme="minorHAnsi" w:cstheme="minorHAnsi"/>
          <w:sz w:val="22"/>
          <w:szCs w:val="22"/>
        </w:rPr>
        <w:t xml:space="preserve">. </w:t>
      </w:r>
    </w:p>
    <w:p w14:paraId="47E5DBCC" w14:textId="77777777" w:rsidR="00813E20" w:rsidRPr="001207B3" w:rsidRDefault="00813E20"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 xml:space="preserve">Postać elektroniczna opatrzona podpisem zaufanym – czyli plik w jakimkolwiek formacie opatrzony podpisem, który można wygenerować korzystając z platformy </w:t>
      </w:r>
      <w:r w:rsidR="006A7855" w:rsidRPr="001207B3">
        <w:rPr>
          <w:rFonts w:asciiTheme="minorHAnsi" w:hAnsiTheme="minorHAnsi" w:cstheme="minorHAnsi"/>
          <w:sz w:val="22"/>
          <w:szCs w:val="22"/>
        </w:rPr>
        <w:t>gov.pl</w:t>
      </w:r>
      <w:r w:rsidRPr="001207B3">
        <w:rPr>
          <w:rFonts w:asciiTheme="minorHAnsi" w:hAnsiTheme="minorHAnsi" w:cstheme="minorHAnsi"/>
          <w:sz w:val="22"/>
          <w:szCs w:val="22"/>
        </w:rPr>
        <w:t>.</w:t>
      </w:r>
    </w:p>
    <w:p w14:paraId="582DEC69" w14:textId="77777777" w:rsidR="00813E20" w:rsidRPr="001207B3" w:rsidRDefault="00813E20"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Postać elektroniczna opatrzona podpisem osobistym – czyli plik w jakimkolwiek formacie opatrzony podpisem umieszczanym w e-dowodzie (dokumencie wyposażonym w elektroniczny chip, w który wprowadzany jest podpis mający charakter podpisu kwalifikowanego)</w:t>
      </w:r>
      <w:r w:rsidR="000718BA" w:rsidRPr="001207B3">
        <w:rPr>
          <w:rFonts w:asciiTheme="minorHAnsi" w:hAnsiTheme="minorHAnsi" w:cstheme="minorHAnsi"/>
          <w:sz w:val="22"/>
          <w:szCs w:val="22"/>
        </w:rPr>
        <w:t>.</w:t>
      </w:r>
    </w:p>
    <w:p w14:paraId="74D36709" w14:textId="77777777" w:rsidR="000718BA" w:rsidRPr="001207B3" w:rsidRDefault="000718BA"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Sposób złożenia podpisu kwalifikowanego został opisany pr</w:t>
      </w:r>
      <w:r w:rsidR="00B25765" w:rsidRPr="001207B3">
        <w:rPr>
          <w:rFonts w:asciiTheme="minorHAnsi" w:hAnsiTheme="minorHAnsi" w:cstheme="minorHAnsi"/>
          <w:sz w:val="22"/>
          <w:szCs w:val="22"/>
        </w:rPr>
        <w:t>zez dostawcę posiadanego przez w</w:t>
      </w:r>
      <w:r w:rsidRPr="001207B3">
        <w:rPr>
          <w:rFonts w:asciiTheme="minorHAnsi" w:hAnsiTheme="minorHAnsi" w:cstheme="minorHAnsi"/>
          <w:sz w:val="22"/>
          <w:szCs w:val="22"/>
        </w:rPr>
        <w:t>ykonawcę podpisu.</w:t>
      </w:r>
    </w:p>
    <w:p w14:paraId="6D24BDE0" w14:textId="77777777" w:rsidR="00CB2528" w:rsidRPr="002979F7" w:rsidRDefault="00CB2528"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2979F7">
        <w:rPr>
          <w:rFonts w:asciiTheme="minorHAnsi" w:hAnsiTheme="minorHAnsi" w:cstheme="minorHAnsi"/>
          <w:sz w:val="22"/>
          <w:szCs w:val="22"/>
        </w:rPr>
        <w:t>Formularz oferty, oświadc</w:t>
      </w:r>
      <w:r w:rsidR="002373A5">
        <w:rPr>
          <w:rFonts w:asciiTheme="minorHAnsi" w:hAnsiTheme="minorHAnsi" w:cstheme="minorHAnsi"/>
          <w:sz w:val="22"/>
          <w:szCs w:val="22"/>
        </w:rPr>
        <w:t>zenia i dokumenty, dla których Z</w:t>
      </w:r>
      <w:r w:rsidRPr="002979F7">
        <w:rPr>
          <w:rFonts w:asciiTheme="minorHAnsi" w:hAnsiTheme="minorHAnsi" w:cstheme="minorHAnsi"/>
          <w:sz w:val="22"/>
          <w:szCs w:val="22"/>
        </w:rPr>
        <w:t>amawiający określił wzory w formie załączników do niniejszej SWZ winny być zgodne z tymi wzorami co do treści oraz opisu kolumn i wierszy.</w:t>
      </w:r>
    </w:p>
    <w:p w14:paraId="35953316" w14:textId="77777777" w:rsidR="002D692D" w:rsidRPr="002979F7" w:rsidRDefault="00747F47"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2979F7">
        <w:rPr>
          <w:rFonts w:asciiTheme="minorHAnsi" w:hAnsiTheme="minorHAnsi" w:cstheme="minorHAnsi"/>
          <w:sz w:val="22"/>
          <w:szCs w:val="22"/>
        </w:rPr>
        <w:t xml:space="preserve">Na ofertę składają się </w:t>
      </w:r>
      <w:r w:rsidR="00C061F8" w:rsidRPr="002979F7">
        <w:rPr>
          <w:rFonts w:asciiTheme="minorHAnsi" w:hAnsiTheme="minorHAnsi" w:cstheme="minorHAnsi"/>
          <w:sz w:val="22"/>
          <w:szCs w:val="22"/>
        </w:rPr>
        <w:t>następujące oświadczenia i dokumenty</w:t>
      </w:r>
      <w:r w:rsidR="002D692D" w:rsidRPr="002979F7">
        <w:rPr>
          <w:rFonts w:asciiTheme="minorHAnsi" w:hAnsiTheme="minorHAnsi" w:cstheme="minorHAnsi"/>
          <w:sz w:val="22"/>
          <w:szCs w:val="22"/>
        </w:rPr>
        <w:t>:</w:t>
      </w:r>
    </w:p>
    <w:p w14:paraId="37D59E72" w14:textId="77777777" w:rsidR="00242738" w:rsidRPr="00F858BE" w:rsidRDefault="00655323" w:rsidP="00881F52">
      <w:pPr>
        <w:widowControl w:val="0"/>
        <w:numPr>
          <w:ilvl w:val="0"/>
          <w:numId w:val="10"/>
        </w:numPr>
        <w:spacing w:before="20" w:after="40" w:line="240" w:lineRule="auto"/>
        <w:ind w:left="993" w:hanging="426"/>
        <w:contextualSpacing/>
        <w:jc w:val="both"/>
        <w:outlineLvl w:val="3"/>
        <w:rPr>
          <w:rFonts w:eastAsia="SimSun" w:cstheme="minorHAnsi"/>
          <w:bCs/>
          <w:lang w:eastAsia="zh-CN"/>
        </w:rPr>
      </w:pPr>
      <w:r w:rsidRPr="00655323">
        <w:rPr>
          <w:rFonts w:eastAsia="SimSun" w:cstheme="minorHAnsi"/>
          <w:b/>
          <w:bCs/>
          <w:lang w:eastAsia="zh-CN"/>
        </w:rPr>
        <w:t xml:space="preserve">Formularz ofertowy </w:t>
      </w:r>
      <w:r w:rsidRPr="00655323">
        <w:rPr>
          <w:rFonts w:eastAsia="SimSun" w:cstheme="minorHAnsi"/>
          <w:bCs/>
          <w:lang w:eastAsia="zh-CN"/>
        </w:rPr>
        <w:t>–</w:t>
      </w:r>
      <w:r w:rsidR="00517EF0">
        <w:rPr>
          <w:rFonts w:eastAsia="SimSun" w:cstheme="minorHAnsi"/>
          <w:bCs/>
          <w:lang w:eastAsia="zh-CN"/>
        </w:rPr>
        <w:t xml:space="preserve"> </w:t>
      </w:r>
      <w:r w:rsidR="00242738" w:rsidRPr="00517EF0">
        <w:rPr>
          <w:rFonts w:eastAsia="SimSun" w:cstheme="minorHAnsi"/>
          <w:bCs/>
          <w:i/>
          <w:lang w:eastAsia="zh-CN"/>
        </w:rPr>
        <w:t>wzór stanowi</w:t>
      </w:r>
      <w:r w:rsidRPr="00517EF0">
        <w:rPr>
          <w:rFonts w:eastAsia="SimSun" w:cstheme="minorHAnsi"/>
          <w:bCs/>
          <w:i/>
          <w:lang w:eastAsia="zh-CN"/>
        </w:rPr>
        <w:t xml:space="preserve"> </w:t>
      </w:r>
      <w:r w:rsidR="00242738" w:rsidRPr="00517EF0">
        <w:rPr>
          <w:rFonts w:eastAsia="SimSun" w:cstheme="minorHAnsi"/>
          <w:b/>
          <w:bCs/>
          <w:i/>
          <w:lang w:eastAsia="zh-CN"/>
        </w:rPr>
        <w:t>z</w:t>
      </w:r>
      <w:r w:rsidRPr="00517EF0">
        <w:rPr>
          <w:rFonts w:eastAsia="SimSun" w:cstheme="minorHAnsi"/>
          <w:b/>
          <w:bCs/>
          <w:i/>
          <w:lang w:eastAsia="zh-CN"/>
        </w:rPr>
        <w:t xml:space="preserve">ałącznik nr </w:t>
      </w:r>
      <w:r w:rsidR="00242738" w:rsidRPr="00517EF0">
        <w:rPr>
          <w:rFonts w:eastAsia="SimSun" w:cstheme="minorHAnsi"/>
          <w:b/>
          <w:bCs/>
          <w:i/>
          <w:lang w:eastAsia="zh-CN"/>
        </w:rPr>
        <w:t>1</w:t>
      </w:r>
      <w:r w:rsidR="002373A5">
        <w:rPr>
          <w:rFonts w:eastAsia="SimSun" w:cstheme="minorHAnsi"/>
          <w:b/>
          <w:bCs/>
          <w:i/>
          <w:lang w:eastAsia="zh-CN"/>
        </w:rPr>
        <w:t xml:space="preserve"> </w:t>
      </w:r>
      <w:r w:rsidRPr="00517EF0">
        <w:rPr>
          <w:rFonts w:eastAsia="SimSun" w:cstheme="minorHAnsi"/>
          <w:b/>
          <w:bCs/>
          <w:i/>
          <w:lang w:eastAsia="zh-CN"/>
        </w:rPr>
        <w:t>do SWZ</w:t>
      </w:r>
    </w:p>
    <w:p w14:paraId="192C51E2" w14:textId="77777777" w:rsidR="00F858BE" w:rsidRDefault="00F858BE" w:rsidP="00F858BE">
      <w:pPr>
        <w:widowControl w:val="0"/>
        <w:spacing w:before="20" w:after="40" w:line="240" w:lineRule="auto"/>
        <w:ind w:left="993"/>
        <w:contextualSpacing/>
        <w:jc w:val="both"/>
        <w:outlineLvl w:val="3"/>
        <w:rPr>
          <w:rFonts w:eastAsia="SimSun" w:cstheme="minorHAnsi"/>
          <w:bCs/>
          <w:lang w:eastAsia="zh-CN"/>
        </w:rPr>
      </w:pPr>
    </w:p>
    <w:p w14:paraId="544E161B" w14:textId="77777777" w:rsidR="00003B1E" w:rsidRPr="00532A95" w:rsidRDefault="00003B1E" w:rsidP="00881F52">
      <w:pPr>
        <w:widowControl w:val="0"/>
        <w:numPr>
          <w:ilvl w:val="0"/>
          <w:numId w:val="10"/>
        </w:numPr>
        <w:spacing w:before="20" w:after="40" w:line="240" w:lineRule="auto"/>
        <w:ind w:left="993" w:hanging="426"/>
        <w:contextualSpacing/>
        <w:jc w:val="both"/>
        <w:outlineLvl w:val="3"/>
        <w:rPr>
          <w:rFonts w:eastAsia="SimSun" w:cstheme="minorHAnsi"/>
          <w:bCs/>
          <w:lang w:eastAsia="zh-CN"/>
        </w:rPr>
      </w:pPr>
      <w:r>
        <w:rPr>
          <w:rFonts w:eastAsia="SimSun" w:cstheme="minorHAnsi"/>
          <w:b/>
          <w:bCs/>
          <w:lang w:eastAsia="zh-CN"/>
        </w:rPr>
        <w:t>Oświadczenie wstępne określone w art. 125 ust. 1 ustawy Pzp:</w:t>
      </w:r>
    </w:p>
    <w:p w14:paraId="52B2DCD4" w14:textId="77777777" w:rsidR="00003B1E" w:rsidRDefault="00003B1E" w:rsidP="00EA52D5">
      <w:pPr>
        <w:pStyle w:val="Akapitzlist"/>
        <w:widowControl w:val="0"/>
        <w:numPr>
          <w:ilvl w:val="4"/>
          <w:numId w:val="1"/>
        </w:numPr>
        <w:spacing w:before="20" w:after="40"/>
        <w:ind w:left="1418" w:hanging="425"/>
        <w:contextualSpacing/>
        <w:jc w:val="both"/>
        <w:outlineLvl w:val="3"/>
        <w:rPr>
          <w:rFonts w:asciiTheme="minorHAnsi" w:eastAsia="SimSun" w:hAnsiTheme="minorHAnsi" w:cstheme="minorHAnsi"/>
          <w:b/>
          <w:bCs/>
          <w:i/>
          <w:sz w:val="22"/>
          <w:szCs w:val="22"/>
          <w:lang w:eastAsia="zh-CN"/>
        </w:rPr>
      </w:pPr>
      <w:r w:rsidRPr="00003B1E">
        <w:rPr>
          <w:rFonts w:asciiTheme="minorHAnsi" w:eastAsia="SimSun" w:hAnsiTheme="minorHAnsi" w:cstheme="minorHAnsi"/>
          <w:b/>
          <w:bCs/>
          <w:sz w:val="22"/>
          <w:szCs w:val="22"/>
          <w:lang w:eastAsia="zh-CN"/>
        </w:rPr>
        <w:t>Oświadczenie o n</w:t>
      </w:r>
      <w:r w:rsidR="007E3D03">
        <w:rPr>
          <w:rFonts w:asciiTheme="minorHAnsi" w:eastAsia="SimSun" w:hAnsiTheme="minorHAnsi" w:cstheme="minorHAnsi"/>
          <w:b/>
          <w:bCs/>
          <w:sz w:val="22"/>
          <w:szCs w:val="22"/>
          <w:lang w:eastAsia="zh-CN"/>
        </w:rPr>
        <w:t>iepodleganiu wykluczeniu z postę</w:t>
      </w:r>
      <w:r w:rsidRPr="00003B1E">
        <w:rPr>
          <w:rFonts w:asciiTheme="minorHAnsi" w:eastAsia="SimSun" w:hAnsiTheme="minorHAnsi" w:cstheme="minorHAnsi"/>
          <w:b/>
          <w:bCs/>
          <w:sz w:val="22"/>
          <w:szCs w:val="22"/>
          <w:lang w:eastAsia="zh-CN"/>
        </w:rPr>
        <w:t>powania na podsta</w:t>
      </w:r>
      <w:r w:rsidR="008B65C3">
        <w:rPr>
          <w:rFonts w:asciiTheme="minorHAnsi" w:eastAsia="SimSun" w:hAnsiTheme="minorHAnsi" w:cstheme="minorHAnsi"/>
          <w:b/>
          <w:bCs/>
          <w:sz w:val="22"/>
          <w:szCs w:val="22"/>
          <w:lang w:eastAsia="zh-CN"/>
        </w:rPr>
        <w:t xml:space="preserve">wie art. 108 ust 1 pkt 1-6, </w:t>
      </w:r>
      <w:r w:rsidRPr="00003B1E">
        <w:rPr>
          <w:rFonts w:asciiTheme="minorHAnsi" w:eastAsia="SimSun" w:hAnsiTheme="minorHAnsi" w:cstheme="minorHAnsi"/>
          <w:b/>
          <w:bCs/>
          <w:sz w:val="22"/>
          <w:szCs w:val="22"/>
          <w:lang w:eastAsia="zh-CN"/>
        </w:rPr>
        <w:t>art. 109 ust. 1 pkt 4 ustawy Pzp</w:t>
      </w:r>
      <w:r w:rsidR="008B65C3">
        <w:rPr>
          <w:rFonts w:asciiTheme="minorHAnsi" w:eastAsia="SimSun" w:hAnsiTheme="minorHAnsi" w:cstheme="minorHAnsi"/>
          <w:b/>
          <w:bCs/>
          <w:sz w:val="22"/>
          <w:szCs w:val="22"/>
          <w:lang w:eastAsia="zh-CN"/>
        </w:rPr>
        <w:t xml:space="preserve"> oraz </w:t>
      </w:r>
      <w:r w:rsidR="008B65C3" w:rsidRPr="008B65C3">
        <w:rPr>
          <w:rFonts w:asciiTheme="minorHAnsi" w:eastAsia="SimSun" w:hAnsiTheme="minorHAnsi" w:cstheme="minorHAnsi"/>
          <w:b/>
          <w:bCs/>
          <w:sz w:val="22"/>
          <w:szCs w:val="22"/>
          <w:lang w:eastAsia="zh-CN"/>
        </w:rPr>
        <w:t xml:space="preserve">art.  7 ust. 1 ustawy </w:t>
      </w:r>
      <w:r w:rsidR="008B65C3" w:rsidRPr="008B65C3">
        <w:rPr>
          <w:rFonts w:asciiTheme="minorHAnsi" w:eastAsia="SimSun" w:hAnsiTheme="minorHAnsi" w:cstheme="minorHAnsi"/>
          <w:b/>
          <w:bCs/>
          <w:i/>
          <w:iCs/>
          <w:sz w:val="22"/>
          <w:szCs w:val="22"/>
          <w:lang w:eastAsia="zh-CN"/>
        </w:rPr>
        <w:t>o</w:t>
      </w:r>
      <w:r w:rsidR="008B65C3">
        <w:rPr>
          <w:rFonts w:asciiTheme="minorHAnsi" w:eastAsia="SimSun" w:hAnsiTheme="minorHAnsi" w:cstheme="minorHAnsi"/>
          <w:b/>
          <w:bCs/>
          <w:i/>
          <w:iCs/>
          <w:sz w:val="22"/>
          <w:szCs w:val="22"/>
          <w:lang w:eastAsia="zh-CN"/>
        </w:rPr>
        <w:t> </w:t>
      </w:r>
      <w:r w:rsidR="008B65C3" w:rsidRPr="008B65C3">
        <w:rPr>
          <w:rFonts w:asciiTheme="minorHAnsi" w:eastAsia="SimSun" w:hAnsiTheme="minorHAnsi" w:cstheme="minorHAnsi"/>
          <w:b/>
          <w:bCs/>
          <w:i/>
          <w:iCs/>
          <w:sz w:val="22"/>
          <w:szCs w:val="22"/>
          <w:lang w:eastAsia="zh-CN"/>
        </w:rPr>
        <w:t>szczególnych rozwiązaniach w zakresie przeciwdziałania wspieraniu agresji na Ukrainę oraz służących ochronie bezpieczeństwa narodowego</w:t>
      </w:r>
      <w:r w:rsidRPr="00003B1E">
        <w:rPr>
          <w:rFonts w:asciiTheme="minorHAnsi" w:eastAsia="SimSun" w:hAnsiTheme="minorHAnsi" w:cstheme="minorHAnsi"/>
          <w:b/>
          <w:bCs/>
          <w:sz w:val="22"/>
          <w:szCs w:val="22"/>
          <w:lang w:eastAsia="zh-CN"/>
        </w:rPr>
        <w:t xml:space="preserve"> – </w:t>
      </w:r>
      <w:r w:rsidRPr="00517EF0">
        <w:rPr>
          <w:rFonts w:asciiTheme="minorHAnsi" w:eastAsia="SimSun" w:hAnsiTheme="minorHAnsi" w:cstheme="minorHAnsi"/>
          <w:bCs/>
          <w:i/>
          <w:sz w:val="22"/>
          <w:szCs w:val="22"/>
          <w:lang w:eastAsia="zh-CN"/>
        </w:rPr>
        <w:t>wzór stanowi</w:t>
      </w:r>
      <w:r w:rsidRPr="00517EF0">
        <w:rPr>
          <w:rFonts w:asciiTheme="minorHAnsi" w:eastAsia="SimSun" w:hAnsiTheme="minorHAnsi" w:cstheme="minorHAnsi"/>
          <w:b/>
          <w:bCs/>
          <w:i/>
          <w:sz w:val="22"/>
          <w:szCs w:val="22"/>
          <w:lang w:eastAsia="zh-CN"/>
        </w:rPr>
        <w:t xml:space="preserve"> załącznik nr </w:t>
      </w:r>
      <w:r w:rsidR="00FC420F">
        <w:rPr>
          <w:rFonts w:asciiTheme="minorHAnsi" w:eastAsia="SimSun" w:hAnsiTheme="minorHAnsi" w:cstheme="minorHAnsi"/>
          <w:b/>
          <w:bCs/>
          <w:i/>
          <w:sz w:val="22"/>
          <w:szCs w:val="22"/>
          <w:lang w:eastAsia="zh-CN"/>
        </w:rPr>
        <w:t>2a</w:t>
      </w:r>
      <w:r w:rsidRPr="00517EF0">
        <w:rPr>
          <w:rFonts w:asciiTheme="minorHAnsi" w:eastAsia="SimSun" w:hAnsiTheme="minorHAnsi" w:cstheme="minorHAnsi"/>
          <w:b/>
          <w:bCs/>
          <w:i/>
          <w:sz w:val="22"/>
          <w:szCs w:val="22"/>
          <w:lang w:eastAsia="zh-CN"/>
        </w:rPr>
        <w:t xml:space="preserve"> </w:t>
      </w:r>
      <w:r w:rsidR="00C061F8" w:rsidRPr="00517EF0">
        <w:rPr>
          <w:rFonts w:asciiTheme="minorHAnsi" w:eastAsia="SimSun" w:hAnsiTheme="minorHAnsi" w:cstheme="minorHAnsi"/>
          <w:b/>
          <w:bCs/>
          <w:i/>
          <w:sz w:val="22"/>
          <w:szCs w:val="22"/>
          <w:lang w:eastAsia="zh-CN"/>
        </w:rPr>
        <w:t xml:space="preserve">do </w:t>
      </w:r>
      <w:r w:rsidRPr="00517EF0">
        <w:rPr>
          <w:rFonts w:asciiTheme="minorHAnsi" w:eastAsia="SimSun" w:hAnsiTheme="minorHAnsi" w:cstheme="minorHAnsi"/>
          <w:b/>
          <w:bCs/>
          <w:i/>
          <w:sz w:val="22"/>
          <w:szCs w:val="22"/>
          <w:lang w:eastAsia="zh-CN"/>
        </w:rPr>
        <w:t>SWZ</w:t>
      </w:r>
    </w:p>
    <w:p w14:paraId="32CE94BF" w14:textId="77777777" w:rsidR="00D96B35" w:rsidRDefault="00D96B35" w:rsidP="00D96B35">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r w:rsidRPr="00003B1E">
        <w:rPr>
          <w:rFonts w:asciiTheme="minorHAnsi" w:eastAsia="SimSun" w:hAnsiTheme="minorHAnsi" w:cstheme="minorHAnsi"/>
          <w:bCs/>
          <w:sz w:val="22"/>
          <w:szCs w:val="22"/>
          <w:lang w:eastAsia="zh-CN"/>
        </w:rPr>
        <w:t>W przypadku wspólnego ubiegania się o zamówienie</w:t>
      </w:r>
      <w:r>
        <w:rPr>
          <w:rFonts w:asciiTheme="minorHAnsi" w:eastAsia="SimSun" w:hAnsiTheme="minorHAnsi" w:cstheme="minorHAnsi"/>
          <w:bCs/>
          <w:sz w:val="22"/>
          <w:szCs w:val="22"/>
          <w:lang w:eastAsia="zh-CN"/>
        </w:rPr>
        <w:t xml:space="preserve"> przez wykonawców, oświadczenie </w:t>
      </w:r>
      <w:r w:rsidRPr="00003B1E">
        <w:rPr>
          <w:rFonts w:asciiTheme="minorHAnsi" w:eastAsia="SimSun" w:hAnsiTheme="minorHAnsi" w:cstheme="minorHAnsi"/>
          <w:bCs/>
          <w:sz w:val="22"/>
          <w:szCs w:val="22"/>
          <w:lang w:eastAsia="zh-CN"/>
        </w:rPr>
        <w:t>o niepodleganiu wykluczeniu z postępowania składa każdy z</w:t>
      </w:r>
      <w:r>
        <w:rPr>
          <w:rFonts w:asciiTheme="minorHAnsi" w:eastAsia="SimSun" w:hAnsiTheme="minorHAnsi" w:cstheme="minorHAnsi"/>
          <w:bCs/>
          <w:sz w:val="22"/>
          <w:szCs w:val="22"/>
          <w:lang w:eastAsia="zh-CN"/>
        </w:rPr>
        <w:t> </w:t>
      </w:r>
      <w:r w:rsidRPr="00003B1E">
        <w:rPr>
          <w:rFonts w:asciiTheme="minorHAnsi" w:eastAsia="SimSun" w:hAnsiTheme="minorHAnsi" w:cstheme="minorHAnsi"/>
          <w:bCs/>
          <w:sz w:val="22"/>
          <w:szCs w:val="22"/>
          <w:lang w:eastAsia="zh-CN"/>
        </w:rPr>
        <w:t>Wykonawców.</w:t>
      </w:r>
    </w:p>
    <w:p w14:paraId="3A2D3429" w14:textId="77777777" w:rsidR="00D96B35" w:rsidRDefault="00D96B35" w:rsidP="00D96B35">
      <w:pPr>
        <w:pStyle w:val="Akapitzlist"/>
        <w:widowControl w:val="0"/>
        <w:spacing w:before="20" w:after="40"/>
        <w:ind w:left="1418"/>
        <w:contextualSpacing/>
        <w:jc w:val="both"/>
        <w:outlineLvl w:val="3"/>
        <w:rPr>
          <w:rFonts w:asciiTheme="minorHAnsi" w:eastAsia="SimSun" w:hAnsiTheme="minorHAnsi" w:cstheme="minorHAnsi"/>
          <w:b/>
          <w:bCs/>
          <w:i/>
          <w:sz w:val="22"/>
          <w:szCs w:val="22"/>
          <w:lang w:eastAsia="zh-CN"/>
        </w:rPr>
      </w:pPr>
    </w:p>
    <w:p w14:paraId="7336DB63" w14:textId="77777777" w:rsidR="00FC420F" w:rsidRPr="00517EF0" w:rsidRDefault="006D64D0" w:rsidP="00EA52D5">
      <w:pPr>
        <w:pStyle w:val="Akapitzlist"/>
        <w:widowControl w:val="0"/>
        <w:numPr>
          <w:ilvl w:val="4"/>
          <w:numId w:val="1"/>
        </w:numPr>
        <w:spacing w:before="20" w:after="40"/>
        <w:ind w:left="1418" w:hanging="425"/>
        <w:contextualSpacing/>
        <w:jc w:val="both"/>
        <w:outlineLvl w:val="3"/>
        <w:rPr>
          <w:rFonts w:asciiTheme="minorHAnsi" w:eastAsia="SimSun" w:hAnsiTheme="minorHAnsi" w:cstheme="minorHAnsi"/>
          <w:b/>
          <w:bCs/>
          <w:i/>
          <w:sz w:val="22"/>
          <w:szCs w:val="22"/>
          <w:lang w:eastAsia="zh-CN"/>
        </w:rPr>
      </w:pPr>
      <w:r>
        <w:rPr>
          <w:rFonts w:asciiTheme="minorHAnsi" w:eastAsia="SimSun" w:hAnsiTheme="minorHAnsi" w:cstheme="minorHAnsi"/>
          <w:b/>
          <w:bCs/>
          <w:sz w:val="22"/>
          <w:szCs w:val="22"/>
          <w:lang w:eastAsia="zh-CN"/>
        </w:rPr>
        <w:t>Oświadczenie w</w:t>
      </w:r>
      <w:r w:rsidR="00FC420F">
        <w:rPr>
          <w:rFonts w:asciiTheme="minorHAnsi" w:eastAsia="SimSun" w:hAnsiTheme="minorHAnsi" w:cstheme="minorHAnsi"/>
          <w:b/>
          <w:bCs/>
          <w:sz w:val="22"/>
          <w:szCs w:val="22"/>
          <w:lang w:eastAsia="zh-CN"/>
        </w:rPr>
        <w:t xml:space="preserve">ykonawcy o spełnianiu warunków udziału w postępowaniu - </w:t>
      </w:r>
      <w:r w:rsidR="00FC420F" w:rsidRPr="00FC420F">
        <w:rPr>
          <w:rFonts w:asciiTheme="minorHAnsi" w:eastAsia="SimSun" w:hAnsiTheme="minorHAnsi" w:cstheme="minorHAnsi"/>
          <w:b/>
          <w:bCs/>
          <w:i/>
          <w:sz w:val="22"/>
          <w:szCs w:val="22"/>
          <w:lang w:eastAsia="zh-CN"/>
        </w:rPr>
        <w:t xml:space="preserve">wzór stanowi załącznik nr </w:t>
      </w:r>
      <w:r w:rsidR="00FC420F">
        <w:rPr>
          <w:rFonts w:asciiTheme="minorHAnsi" w:eastAsia="SimSun" w:hAnsiTheme="minorHAnsi" w:cstheme="minorHAnsi"/>
          <w:b/>
          <w:bCs/>
          <w:i/>
          <w:sz w:val="22"/>
          <w:szCs w:val="22"/>
          <w:lang w:eastAsia="zh-CN"/>
        </w:rPr>
        <w:t>2b</w:t>
      </w:r>
      <w:r w:rsidR="00FC420F" w:rsidRPr="00FC420F">
        <w:rPr>
          <w:rFonts w:asciiTheme="minorHAnsi" w:eastAsia="SimSun" w:hAnsiTheme="minorHAnsi" w:cstheme="minorHAnsi"/>
          <w:b/>
          <w:bCs/>
          <w:i/>
          <w:sz w:val="22"/>
          <w:szCs w:val="22"/>
          <w:lang w:eastAsia="zh-CN"/>
        </w:rPr>
        <w:t xml:space="preserve"> do SWZ</w:t>
      </w:r>
    </w:p>
    <w:p w14:paraId="1A8B64A5" w14:textId="77777777" w:rsidR="00003B1E" w:rsidRDefault="00003B1E" w:rsidP="004D447C">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r w:rsidRPr="00003B1E">
        <w:rPr>
          <w:rFonts w:asciiTheme="minorHAnsi" w:eastAsia="SimSun" w:hAnsiTheme="minorHAnsi" w:cstheme="minorHAnsi"/>
          <w:bCs/>
          <w:sz w:val="22"/>
          <w:szCs w:val="22"/>
          <w:lang w:eastAsia="zh-CN"/>
        </w:rPr>
        <w:t>W przypadku wspólnego ubiegania się o zamówienie</w:t>
      </w:r>
      <w:r w:rsidR="004D447C">
        <w:rPr>
          <w:rFonts w:asciiTheme="minorHAnsi" w:eastAsia="SimSun" w:hAnsiTheme="minorHAnsi" w:cstheme="minorHAnsi"/>
          <w:bCs/>
          <w:sz w:val="22"/>
          <w:szCs w:val="22"/>
          <w:lang w:eastAsia="zh-CN"/>
        </w:rPr>
        <w:t xml:space="preserve"> pr</w:t>
      </w:r>
      <w:r w:rsidR="00B25765">
        <w:rPr>
          <w:rFonts w:asciiTheme="minorHAnsi" w:eastAsia="SimSun" w:hAnsiTheme="minorHAnsi" w:cstheme="minorHAnsi"/>
          <w:bCs/>
          <w:sz w:val="22"/>
          <w:szCs w:val="22"/>
          <w:lang w:eastAsia="zh-CN"/>
        </w:rPr>
        <w:t>zez w</w:t>
      </w:r>
      <w:r w:rsidR="0068111B">
        <w:rPr>
          <w:rFonts w:asciiTheme="minorHAnsi" w:eastAsia="SimSun" w:hAnsiTheme="minorHAnsi" w:cstheme="minorHAnsi"/>
          <w:bCs/>
          <w:sz w:val="22"/>
          <w:szCs w:val="22"/>
          <w:lang w:eastAsia="zh-CN"/>
        </w:rPr>
        <w:t xml:space="preserve">ykonawców, oświadczenie </w:t>
      </w:r>
      <w:r w:rsidRPr="00003B1E">
        <w:rPr>
          <w:rFonts w:asciiTheme="minorHAnsi" w:eastAsia="SimSun" w:hAnsiTheme="minorHAnsi" w:cstheme="minorHAnsi"/>
          <w:bCs/>
          <w:sz w:val="22"/>
          <w:szCs w:val="22"/>
          <w:lang w:eastAsia="zh-CN"/>
        </w:rPr>
        <w:t>o niepodleganiu wykluczeniu z postępowania składa każdy z</w:t>
      </w:r>
      <w:r w:rsidR="004D447C">
        <w:rPr>
          <w:rFonts w:asciiTheme="minorHAnsi" w:eastAsia="SimSun" w:hAnsiTheme="minorHAnsi" w:cstheme="minorHAnsi"/>
          <w:bCs/>
          <w:sz w:val="22"/>
          <w:szCs w:val="22"/>
          <w:lang w:eastAsia="zh-CN"/>
        </w:rPr>
        <w:t> </w:t>
      </w:r>
      <w:r w:rsidRPr="00003B1E">
        <w:rPr>
          <w:rFonts w:asciiTheme="minorHAnsi" w:eastAsia="SimSun" w:hAnsiTheme="minorHAnsi" w:cstheme="minorHAnsi"/>
          <w:bCs/>
          <w:sz w:val="22"/>
          <w:szCs w:val="22"/>
          <w:lang w:eastAsia="zh-CN"/>
        </w:rPr>
        <w:t>Wykonawców.</w:t>
      </w:r>
    </w:p>
    <w:p w14:paraId="651FD566" w14:textId="77777777" w:rsidR="004D447C" w:rsidRDefault="004D447C" w:rsidP="004D447C">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r w:rsidRPr="004D447C">
        <w:rPr>
          <w:rFonts w:asciiTheme="minorHAnsi" w:eastAsia="SimSun" w:hAnsiTheme="minorHAnsi" w:cstheme="minorHAnsi"/>
          <w:b/>
          <w:bCs/>
          <w:sz w:val="22"/>
          <w:szCs w:val="22"/>
          <w:lang w:eastAsia="zh-CN"/>
        </w:rPr>
        <w:lastRenderedPageBreak/>
        <w:t>UWAGA:</w:t>
      </w:r>
      <w:r>
        <w:rPr>
          <w:rFonts w:asciiTheme="minorHAnsi" w:eastAsia="SimSun" w:hAnsiTheme="minorHAnsi" w:cstheme="minorHAnsi"/>
          <w:bCs/>
          <w:sz w:val="22"/>
          <w:szCs w:val="22"/>
          <w:lang w:eastAsia="zh-CN"/>
        </w:rPr>
        <w:t xml:space="preserve"> Wykonawca zgodnie z art. 125 ust. 5 ustawy Pzp, w przypadku polegania na zdolnościach lub sytuacji podmiotów udostepniających zasoby, przedstawia, wraz z oświadczeniem, o którym mowa wyżej także oświadczenie podmiotu udostępniającego zasoby, potwierdzenie braku podstaw wykluczenia tego podmiotu oraz odpowiednio spełnianie warunków udziału w pos</w:t>
      </w:r>
      <w:r w:rsidR="00B25765">
        <w:rPr>
          <w:rFonts w:asciiTheme="minorHAnsi" w:eastAsia="SimSun" w:hAnsiTheme="minorHAnsi" w:cstheme="minorHAnsi"/>
          <w:bCs/>
          <w:sz w:val="22"/>
          <w:szCs w:val="22"/>
          <w:lang w:eastAsia="zh-CN"/>
        </w:rPr>
        <w:t>tępowaniu, w zakresie, w jakim w</w:t>
      </w:r>
      <w:r>
        <w:rPr>
          <w:rFonts w:asciiTheme="minorHAnsi" w:eastAsia="SimSun" w:hAnsiTheme="minorHAnsi" w:cstheme="minorHAnsi"/>
          <w:bCs/>
          <w:sz w:val="22"/>
          <w:szCs w:val="22"/>
          <w:lang w:eastAsia="zh-CN"/>
        </w:rPr>
        <w:t>ykonawca powołuje się na jego zasoby.</w:t>
      </w:r>
    </w:p>
    <w:p w14:paraId="114A9C2C" w14:textId="77777777" w:rsidR="0068111B" w:rsidRDefault="0068111B" w:rsidP="004D447C">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p>
    <w:p w14:paraId="76560FF5" w14:textId="77777777" w:rsidR="002C40CE" w:rsidRDefault="002C40CE" w:rsidP="002C40CE">
      <w:pPr>
        <w:pStyle w:val="Akapitzlist"/>
        <w:widowControl w:val="0"/>
        <w:numPr>
          <w:ilvl w:val="0"/>
          <w:numId w:val="10"/>
        </w:numPr>
        <w:spacing w:before="20" w:after="40"/>
        <w:contextualSpacing/>
        <w:jc w:val="both"/>
        <w:outlineLvl w:val="3"/>
        <w:rPr>
          <w:rFonts w:asciiTheme="minorHAnsi" w:eastAsia="SimSun" w:hAnsiTheme="minorHAnsi" w:cstheme="minorHAnsi"/>
          <w:bCs/>
          <w:sz w:val="22"/>
          <w:szCs w:val="22"/>
          <w:lang w:eastAsia="zh-CN"/>
        </w:rPr>
      </w:pPr>
      <w:r w:rsidRPr="006D64D0">
        <w:rPr>
          <w:rFonts w:asciiTheme="minorHAnsi" w:eastAsia="SimSun" w:hAnsiTheme="minorHAnsi" w:cstheme="minorHAnsi"/>
          <w:b/>
          <w:bCs/>
          <w:sz w:val="22"/>
          <w:szCs w:val="22"/>
          <w:lang w:eastAsia="zh-CN"/>
        </w:rPr>
        <w:t>Oświadczenie</w:t>
      </w:r>
      <w:r w:rsidR="006D64D0" w:rsidRPr="006D64D0">
        <w:rPr>
          <w:rFonts w:asciiTheme="minorHAnsi" w:eastAsia="SimSun" w:hAnsiTheme="minorHAnsi" w:cstheme="minorHAnsi"/>
          <w:b/>
          <w:bCs/>
          <w:sz w:val="22"/>
          <w:szCs w:val="22"/>
          <w:lang w:eastAsia="zh-CN"/>
        </w:rPr>
        <w:t xml:space="preserve"> wykonawców wspólnie ubiegających się o udzielenie zamówienia</w:t>
      </w:r>
      <w:r w:rsidRPr="006D64D0">
        <w:rPr>
          <w:rFonts w:asciiTheme="minorHAnsi" w:eastAsia="SimSun" w:hAnsiTheme="minorHAnsi" w:cstheme="minorHAnsi"/>
          <w:b/>
          <w:bCs/>
          <w:sz w:val="22"/>
          <w:szCs w:val="22"/>
          <w:lang w:eastAsia="zh-CN"/>
        </w:rPr>
        <w:t>, o</w:t>
      </w:r>
      <w:r w:rsidR="006D64D0">
        <w:rPr>
          <w:rFonts w:asciiTheme="minorHAnsi" w:eastAsia="SimSun" w:hAnsiTheme="minorHAnsi" w:cstheme="minorHAnsi"/>
          <w:b/>
          <w:bCs/>
          <w:sz w:val="22"/>
          <w:szCs w:val="22"/>
          <w:lang w:eastAsia="zh-CN"/>
        </w:rPr>
        <w:t> </w:t>
      </w:r>
      <w:r w:rsidRPr="006D64D0">
        <w:rPr>
          <w:rFonts w:asciiTheme="minorHAnsi" w:eastAsia="SimSun" w:hAnsiTheme="minorHAnsi" w:cstheme="minorHAnsi"/>
          <w:b/>
          <w:bCs/>
          <w:sz w:val="22"/>
          <w:szCs w:val="22"/>
          <w:lang w:eastAsia="zh-CN"/>
        </w:rPr>
        <w:t xml:space="preserve">którym mowa w rozdziale </w:t>
      </w:r>
      <w:r w:rsidR="008A6513" w:rsidRPr="006D64D0">
        <w:rPr>
          <w:rFonts w:asciiTheme="minorHAnsi" w:eastAsia="SimSun" w:hAnsiTheme="minorHAnsi" w:cstheme="minorHAnsi"/>
          <w:b/>
          <w:bCs/>
          <w:sz w:val="22"/>
          <w:szCs w:val="22"/>
          <w:lang w:eastAsia="zh-CN"/>
        </w:rPr>
        <w:t>XVII</w:t>
      </w:r>
      <w:r w:rsidRPr="006D64D0">
        <w:rPr>
          <w:rFonts w:asciiTheme="minorHAnsi" w:eastAsia="SimSun" w:hAnsiTheme="minorHAnsi" w:cstheme="minorHAnsi"/>
          <w:b/>
          <w:bCs/>
          <w:sz w:val="22"/>
          <w:szCs w:val="22"/>
          <w:lang w:eastAsia="zh-CN"/>
        </w:rPr>
        <w:t xml:space="preserve"> SWZ </w:t>
      </w:r>
      <w:r w:rsidRPr="00F858BE">
        <w:rPr>
          <w:rFonts w:asciiTheme="minorHAnsi" w:eastAsia="SimSun" w:hAnsiTheme="minorHAnsi" w:cstheme="minorHAnsi"/>
          <w:bCs/>
          <w:i/>
          <w:sz w:val="22"/>
          <w:szCs w:val="22"/>
          <w:lang w:eastAsia="zh-CN"/>
        </w:rPr>
        <w:t>(jeżeli dotyczy)</w:t>
      </w:r>
      <w:r w:rsidRPr="006D64D0">
        <w:rPr>
          <w:rFonts w:asciiTheme="minorHAnsi" w:eastAsia="SimSun" w:hAnsiTheme="minorHAnsi" w:cstheme="minorHAnsi"/>
          <w:bCs/>
          <w:sz w:val="22"/>
          <w:szCs w:val="22"/>
          <w:lang w:eastAsia="zh-CN"/>
        </w:rPr>
        <w:t xml:space="preserve"> - </w:t>
      </w:r>
      <w:r w:rsidRPr="006D64D0">
        <w:rPr>
          <w:rFonts w:asciiTheme="minorHAnsi" w:eastAsia="SimSun" w:hAnsiTheme="minorHAnsi" w:cstheme="minorHAnsi"/>
          <w:bCs/>
          <w:i/>
          <w:sz w:val="22"/>
          <w:szCs w:val="22"/>
          <w:lang w:eastAsia="zh-CN"/>
        </w:rPr>
        <w:t>wzór stanowi</w:t>
      </w:r>
      <w:r w:rsidRPr="006D64D0">
        <w:rPr>
          <w:rFonts w:asciiTheme="minorHAnsi" w:eastAsia="SimSun" w:hAnsiTheme="minorHAnsi" w:cstheme="minorHAnsi"/>
          <w:b/>
          <w:bCs/>
          <w:i/>
          <w:sz w:val="22"/>
          <w:szCs w:val="22"/>
          <w:lang w:eastAsia="zh-CN"/>
        </w:rPr>
        <w:t xml:space="preserve"> załącznik nr </w:t>
      </w:r>
      <w:r w:rsidR="008A6513" w:rsidRPr="006D64D0">
        <w:rPr>
          <w:rFonts w:asciiTheme="minorHAnsi" w:eastAsia="SimSun" w:hAnsiTheme="minorHAnsi" w:cstheme="minorHAnsi"/>
          <w:b/>
          <w:bCs/>
          <w:i/>
          <w:sz w:val="22"/>
          <w:szCs w:val="22"/>
          <w:lang w:eastAsia="zh-CN"/>
        </w:rPr>
        <w:t>3</w:t>
      </w:r>
      <w:r w:rsidRPr="006D64D0">
        <w:rPr>
          <w:rFonts w:asciiTheme="minorHAnsi" w:eastAsia="SimSun" w:hAnsiTheme="minorHAnsi" w:cstheme="minorHAnsi"/>
          <w:b/>
          <w:bCs/>
          <w:i/>
          <w:sz w:val="22"/>
          <w:szCs w:val="22"/>
          <w:lang w:eastAsia="zh-CN"/>
        </w:rPr>
        <w:t xml:space="preserve"> do SWZ</w:t>
      </w:r>
      <w:r w:rsidRPr="006D64D0">
        <w:rPr>
          <w:rFonts w:asciiTheme="minorHAnsi" w:eastAsia="SimSun" w:hAnsiTheme="minorHAnsi" w:cstheme="minorHAnsi"/>
          <w:bCs/>
          <w:sz w:val="22"/>
          <w:szCs w:val="22"/>
          <w:lang w:eastAsia="zh-CN"/>
        </w:rPr>
        <w:t>,</w:t>
      </w:r>
    </w:p>
    <w:p w14:paraId="5EAF313F" w14:textId="77777777" w:rsidR="00F858BE" w:rsidRPr="006D64D0" w:rsidRDefault="00F858BE" w:rsidP="00F858BE">
      <w:pPr>
        <w:pStyle w:val="Akapitzlist"/>
        <w:widowControl w:val="0"/>
        <w:spacing w:before="20" w:after="40"/>
        <w:ind w:left="720"/>
        <w:contextualSpacing/>
        <w:jc w:val="both"/>
        <w:outlineLvl w:val="3"/>
        <w:rPr>
          <w:rFonts w:asciiTheme="minorHAnsi" w:eastAsia="SimSun" w:hAnsiTheme="minorHAnsi" w:cstheme="minorHAnsi"/>
          <w:bCs/>
          <w:sz w:val="22"/>
          <w:szCs w:val="22"/>
          <w:lang w:eastAsia="zh-CN"/>
        </w:rPr>
      </w:pPr>
    </w:p>
    <w:p w14:paraId="020138D9" w14:textId="77777777" w:rsidR="00655323" w:rsidRDefault="002C40CE" w:rsidP="002C40CE">
      <w:pPr>
        <w:pStyle w:val="Akapitzlist"/>
        <w:widowControl w:val="0"/>
        <w:numPr>
          <w:ilvl w:val="0"/>
          <w:numId w:val="10"/>
        </w:numPr>
        <w:spacing w:before="20" w:after="40"/>
        <w:contextualSpacing/>
        <w:jc w:val="both"/>
        <w:outlineLvl w:val="3"/>
        <w:rPr>
          <w:rFonts w:asciiTheme="minorHAnsi" w:eastAsia="SimSun" w:hAnsiTheme="minorHAnsi" w:cstheme="minorHAnsi"/>
          <w:bCs/>
          <w:sz w:val="22"/>
          <w:szCs w:val="22"/>
          <w:lang w:eastAsia="zh-CN"/>
        </w:rPr>
      </w:pPr>
      <w:r w:rsidRPr="006D64D0">
        <w:rPr>
          <w:rFonts w:asciiTheme="minorHAnsi" w:eastAsia="SimSun" w:hAnsiTheme="minorHAnsi" w:cstheme="minorHAnsi"/>
          <w:b/>
          <w:bCs/>
          <w:sz w:val="22"/>
          <w:szCs w:val="22"/>
          <w:lang w:eastAsia="zh-CN"/>
        </w:rPr>
        <w:t>Zobowiązanie</w:t>
      </w:r>
      <w:r w:rsidR="00F858BE">
        <w:rPr>
          <w:rFonts w:asciiTheme="minorHAnsi" w:eastAsia="SimSun" w:hAnsiTheme="minorHAnsi" w:cstheme="minorHAnsi"/>
          <w:b/>
          <w:bCs/>
          <w:sz w:val="22"/>
          <w:szCs w:val="22"/>
          <w:lang w:eastAsia="zh-CN"/>
        </w:rPr>
        <w:t>, o którym</w:t>
      </w:r>
      <w:r w:rsidRPr="006D64D0">
        <w:rPr>
          <w:rFonts w:asciiTheme="minorHAnsi" w:eastAsia="SimSun" w:hAnsiTheme="minorHAnsi" w:cstheme="minorHAnsi"/>
          <w:b/>
          <w:bCs/>
          <w:sz w:val="22"/>
          <w:szCs w:val="22"/>
          <w:lang w:eastAsia="zh-CN"/>
        </w:rPr>
        <w:t xml:space="preserve"> mowa w </w:t>
      </w:r>
      <w:r w:rsidR="008A6513" w:rsidRPr="006D64D0">
        <w:rPr>
          <w:rFonts w:asciiTheme="minorHAnsi" w:eastAsia="SimSun" w:hAnsiTheme="minorHAnsi" w:cstheme="minorHAnsi"/>
          <w:b/>
          <w:bCs/>
          <w:sz w:val="22"/>
          <w:szCs w:val="22"/>
          <w:lang w:eastAsia="zh-CN"/>
        </w:rPr>
        <w:t>rozdziale XVI</w:t>
      </w:r>
      <w:r w:rsidRPr="006D64D0">
        <w:rPr>
          <w:rFonts w:asciiTheme="minorHAnsi" w:eastAsia="SimSun" w:hAnsiTheme="minorHAnsi" w:cstheme="minorHAnsi"/>
          <w:b/>
          <w:bCs/>
          <w:sz w:val="22"/>
          <w:szCs w:val="22"/>
          <w:lang w:eastAsia="zh-CN"/>
        </w:rPr>
        <w:t xml:space="preserve"> SWZ </w:t>
      </w:r>
      <w:r w:rsidRPr="00F858BE">
        <w:rPr>
          <w:rFonts w:asciiTheme="minorHAnsi" w:eastAsia="SimSun" w:hAnsiTheme="minorHAnsi" w:cstheme="minorHAnsi"/>
          <w:bCs/>
          <w:i/>
          <w:sz w:val="22"/>
          <w:szCs w:val="22"/>
          <w:lang w:eastAsia="zh-CN"/>
        </w:rPr>
        <w:t>(jeżeli dotyczy)</w:t>
      </w:r>
      <w:r w:rsidRPr="006D64D0">
        <w:rPr>
          <w:rFonts w:asciiTheme="minorHAnsi" w:eastAsia="SimSun" w:hAnsiTheme="minorHAnsi" w:cstheme="minorHAnsi"/>
          <w:bCs/>
          <w:sz w:val="22"/>
          <w:szCs w:val="22"/>
          <w:lang w:eastAsia="zh-CN"/>
        </w:rPr>
        <w:t xml:space="preserve"> - </w:t>
      </w:r>
      <w:r w:rsidRPr="006D64D0">
        <w:rPr>
          <w:rFonts w:asciiTheme="minorHAnsi" w:eastAsia="SimSun" w:hAnsiTheme="minorHAnsi" w:cstheme="minorHAnsi"/>
          <w:bCs/>
          <w:i/>
          <w:sz w:val="22"/>
          <w:szCs w:val="22"/>
          <w:lang w:eastAsia="zh-CN"/>
        </w:rPr>
        <w:t>wzór stanowi</w:t>
      </w:r>
      <w:r w:rsidRPr="006D64D0">
        <w:rPr>
          <w:rFonts w:asciiTheme="minorHAnsi" w:eastAsia="SimSun" w:hAnsiTheme="minorHAnsi" w:cstheme="minorHAnsi"/>
          <w:b/>
          <w:bCs/>
          <w:i/>
          <w:sz w:val="22"/>
          <w:szCs w:val="22"/>
          <w:lang w:eastAsia="zh-CN"/>
        </w:rPr>
        <w:t xml:space="preserve"> załącznik nr </w:t>
      </w:r>
      <w:r w:rsidR="008A6513" w:rsidRPr="006D64D0">
        <w:rPr>
          <w:rFonts w:asciiTheme="minorHAnsi" w:eastAsia="SimSun" w:hAnsiTheme="minorHAnsi" w:cstheme="minorHAnsi"/>
          <w:b/>
          <w:bCs/>
          <w:i/>
          <w:sz w:val="22"/>
          <w:szCs w:val="22"/>
          <w:lang w:eastAsia="zh-CN"/>
        </w:rPr>
        <w:t>4</w:t>
      </w:r>
      <w:r w:rsidRPr="006D64D0">
        <w:rPr>
          <w:rFonts w:asciiTheme="minorHAnsi" w:eastAsia="SimSun" w:hAnsiTheme="minorHAnsi" w:cstheme="minorHAnsi"/>
          <w:b/>
          <w:bCs/>
          <w:i/>
          <w:sz w:val="22"/>
          <w:szCs w:val="22"/>
          <w:lang w:eastAsia="zh-CN"/>
        </w:rPr>
        <w:t xml:space="preserve"> do SWZ</w:t>
      </w:r>
      <w:r w:rsidRPr="006D64D0">
        <w:rPr>
          <w:rFonts w:asciiTheme="minorHAnsi" w:eastAsia="SimSun" w:hAnsiTheme="minorHAnsi" w:cstheme="minorHAnsi"/>
          <w:bCs/>
          <w:sz w:val="22"/>
          <w:szCs w:val="22"/>
          <w:lang w:eastAsia="zh-CN"/>
        </w:rPr>
        <w:t>,</w:t>
      </w:r>
    </w:p>
    <w:p w14:paraId="03EE9316" w14:textId="77777777" w:rsidR="00F858BE" w:rsidRPr="006D64D0" w:rsidRDefault="00F858BE" w:rsidP="00F858BE">
      <w:pPr>
        <w:pStyle w:val="Akapitzlist"/>
        <w:widowControl w:val="0"/>
        <w:spacing w:before="20" w:after="40"/>
        <w:ind w:left="720"/>
        <w:contextualSpacing/>
        <w:jc w:val="both"/>
        <w:outlineLvl w:val="3"/>
        <w:rPr>
          <w:rFonts w:asciiTheme="minorHAnsi" w:eastAsia="SimSun" w:hAnsiTheme="minorHAnsi" w:cstheme="minorHAnsi"/>
          <w:bCs/>
          <w:sz w:val="22"/>
          <w:szCs w:val="22"/>
          <w:lang w:eastAsia="zh-CN"/>
        </w:rPr>
      </w:pPr>
    </w:p>
    <w:p w14:paraId="728D5396" w14:textId="77777777" w:rsidR="000718BA" w:rsidRPr="006D64D0" w:rsidRDefault="000718BA" w:rsidP="002C40CE">
      <w:pPr>
        <w:pStyle w:val="Akapitzlist"/>
        <w:widowControl w:val="0"/>
        <w:numPr>
          <w:ilvl w:val="0"/>
          <w:numId w:val="10"/>
        </w:numPr>
        <w:spacing w:before="20" w:after="40"/>
        <w:contextualSpacing/>
        <w:jc w:val="both"/>
        <w:outlineLvl w:val="3"/>
        <w:rPr>
          <w:rFonts w:asciiTheme="minorHAnsi" w:eastAsia="SimSun" w:hAnsiTheme="minorHAnsi" w:cstheme="minorHAnsi"/>
          <w:bCs/>
          <w:sz w:val="22"/>
          <w:szCs w:val="22"/>
          <w:lang w:eastAsia="zh-CN"/>
        </w:rPr>
      </w:pPr>
      <w:r w:rsidRPr="006D64D0">
        <w:rPr>
          <w:rFonts w:asciiTheme="minorHAnsi" w:eastAsia="SimSun" w:hAnsiTheme="minorHAnsi" w:cstheme="minorHAnsi"/>
          <w:b/>
          <w:bCs/>
          <w:sz w:val="22"/>
          <w:szCs w:val="22"/>
        </w:rPr>
        <w:t>Pełnomocnictwo</w:t>
      </w:r>
      <w:r w:rsidR="00D238BB" w:rsidRPr="006D64D0">
        <w:rPr>
          <w:rFonts w:asciiTheme="minorHAnsi" w:eastAsia="SimSun" w:hAnsiTheme="minorHAnsi" w:cstheme="minorHAnsi"/>
          <w:b/>
          <w:bCs/>
          <w:sz w:val="22"/>
          <w:szCs w:val="22"/>
        </w:rPr>
        <w:t xml:space="preserve"> </w:t>
      </w:r>
      <w:r w:rsidR="00D238BB" w:rsidRPr="006D64D0">
        <w:rPr>
          <w:rFonts w:asciiTheme="minorHAnsi" w:eastAsia="SimSun" w:hAnsiTheme="minorHAnsi" w:cstheme="minorHAnsi"/>
          <w:bCs/>
          <w:i/>
          <w:sz w:val="22"/>
          <w:szCs w:val="22"/>
        </w:rPr>
        <w:t>(jeżeli dotyczy)</w:t>
      </w:r>
      <w:r w:rsidR="00D238BB" w:rsidRPr="006D64D0">
        <w:rPr>
          <w:rFonts w:asciiTheme="minorHAnsi" w:eastAsia="SimSun" w:hAnsiTheme="minorHAnsi" w:cstheme="minorHAnsi"/>
          <w:b/>
          <w:bCs/>
          <w:sz w:val="22"/>
          <w:szCs w:val="22"/>
        </w:rPr>
        <w:t>:</w:t>
      </w:r>
    </w:p>
    <w:p w14:paraId="32CC92DA" w14:textId="77777777" w:rsidR="000718BA" w:rsidRDefault="000718BA" w:rsidP="000718BA">
      <w:pPr>
        <w:widowControl w:val="0"/>
        <w:spacing w:before="20" w:after="40" w:line="240" w:lineRule="auto"/>
        <w:ind w:left="993"/>
        <w:contextualSpacing/>
        <w:jc w:val="both"/>
        <w:outlineLvl w:val="3"/>
        <w:rPr>
          <w:rFonts w:eastAsia="SimSun" w:cstheme="minorHAnsi"/>
          <w:bCs/>
        </w:rPr>
      </w:pPr>
      <w:r w:rsidRPr="00C061F8">
        <w:rPr>
          <w:rFonts w:eastAsia="SimSun" w:cstheme="minorHAnsi"/>
          <w:bCs/>
        </w:rPr>
        <w:t>Oferta wraz ze wszystkimi wymaganymi dokumentami musi być podpisana przez osoby uprawnione do reprezentacji podmiotów składających te dokumenty. Pełnomocnictwo  musi być załączone do oferty w oryginale w takiej samej formie jak składana oferta tj. w</w:t>
      </w:r>
      <w:r w:rsidR="00D238BB">
        <w:rPr>
          <w:rFonts w:eastAsia="SimSun" w:cstheme="minorHAnsi"/>
          <w:bCs/>
        </w:rPr>
        <w:t> </w:t>
      </w:r>
      <w:r w:rsidRPr="00C061F8">
        <w:rPr>
          <w:rFonts w:eastAsia="SimSun" w:cstheme="minorHAnsi"/>
          <w:bCs/>
        </w:rPr>
        <w:t xml:space="preserve">formie elektronicznej lub postaci elektronicznej opatrzonej podpisem zaufanym lub osobistym. </w:t>
      </w:r>
      <w:r w:rsidR="00FC7A9A" w:rsidRPr="00C061F8">
        <w:rPr>
          <w:rFonts w:eastAsia="SimSun" w:cstheme="minorHAnsi"/>
          <w:bCs/>
        </w:rPr>
        <w:t>Dopuszcza</w:t>
      </w:r>
      <w:r w:rsidRPr="00C061F8">
        <w:rPr>
          <w:rFonts w:eastAsia="SimSun" w:cstheme="minorHAnsi"/>
          <w:bCs/>
        </w:rPr>
        <w:t xml:space="preserve"> </w:t>
      </w:r>
      <w:r w:rsidR="00FC7A9A" w:rsidRPr="00C061F8">
        <w:rPr>
          <w:rFonts w:eastAsia="SimSun" w:cstheme="minorHAnsi"/>
          <w:bCs/>
        </w:rPr>
        <w:t>się</w:t>
      </w:r>
      <w:r w:rsidRPr="00C061F8">
        <w:rPr>
          <w:rFonts w:eastAsia="SimSun" w:cstheme="minorHAnsi"/>
          <w:bCs/>
        </w:rPr>
        <w:t xml:space="preserve"> także złożenie elektronicznej kopii pełnomocnictwa sporządzonego uprzednio w formie pisemnej w</w:t>
      </w:r>
      <w:r w:rsidR="00FC7A9A" w:rsidRPr="00C061F8">
        <w:rPr>
          <w:rFonts w:eastAsia="SimSun" w:cstheme="minorHAnsi"/>
          <w:bCs/>
        </w:rPr>
        <w:t> </w:t>
      </w:r>
      <w:r w:rsidRPr="00C061F8">
        <w:rPr>
          <w:rFonts w:eastAsia="SimSun" w:cstheme="minorHAnsi"/>
          <w:bCs/>
        </w:rPr>
        <w:t>formie elektronicznego poświadczenia sporządzenie stosownie do art. 97 paragraf 2 ustawy z dnia 14 lutego 1991 r. Prawo o</w:t>
      </w:r>
      <w:r w:rsidR="00D238BB">
        <w:rPr>
          <w:rFonts w:eastAsia="SimSun" w:cstheme="minorHAnsi"/>
          <w:bCs/>
        </w:rPr>
        <w:t> </w:t>
      </w:r>
      <w:r w:rsidRPr="00C061F8">
        <w:rPr>
          <w:rFonts w:eastAsia="SimSun" w:cstheme="minorHAnsi"/>
          <w:bCs/>
        </w:rPr>
        <w:t>notariacie, które to poświadczenie notariusz opatruje kwalifikowanym podpisem elektronicznym bądź też opatrzenie</w:t>
      </w:r>
      <w:r w:rsidR="00FC7A9A" w:rsidRPr="00C061F8">
        <w:rPr>
          <w:rFonts w:eastAsia="SimSun" w:cstheme="minorHAnsi"/>
          <w:bCs/>
        </w:rPr>
        <w:t xml:space="preserve"> skanu</w:t>
      </w:r>
      <w:r w:rsidR="00FC7A9A">
        <w:rPr>
          <w:rFonts w:eastAsia="SimSun" w:cstheme="minorHAnsi"/>
          <w:b/>
          <w:bCs/>
        </w:rPr>
        <w:t xml:space="preserve"> </w:t>
      </w:r>
      <w:r w:rsidR="00FC7A9A" w:rsidRPr="00C061F8">
        <w:rPr>
          <w:rFonts w:eastAsia="SimSun" w:cstheme="minorHAnsi"/>
          <w:bCs/>
        </w:rPr>
        <w:t>pełnomocnictwa sporządzonego uprzednio w formie pisemnej kwalifikowanym podpisem, podpisem zaufanym lub podpisem osobistym mocodawcy. Elektroniczna kopia pełnomocnictwa nie może uwierzytelniona przez upełnomocnionego.</w:t>
      </w:r>
    </w:p>
    <w:p w14:paraId="6D2A7901" w14:textId="77777777" w:rsidR="00D238BB" w:rsidRDefault="00D238BB" w:rsidP="000718BA">
      <w:pPr>
        <w:widowControl w:val="0"/>
        <w:spacing w:before="20" w:after="40" w:line="240" w:lineRule="auto"/>
        <w:ind w:left="993"/>
        <w:contextualSpacing/>
        <w:jc w:val="both"/>
        <w:outlineLvl w:val="3"/>
        <w:rPr>
          <w:rFonts w:eastAsia="SimSun" w:cstheme="minorHAnsi"/>
          <w:bCs/>
        </w:rPr>
      </w:pPr>
    </w:p>
    <w:p w14:paraId="117103F7" w14:textId="77777777" w:rsidR="00D238BB" w:rsidRDefault="00D238BB" w:rsidP="00881F52">
      <w:pPr>
        <w:widowControl w:val="0"/>
        <w:numPr>
          <w:ilvl w:val="0"/>
          <w:numId w:val="10"/>
        </w:numPr>
        <w:spacing w:before="20" w:after="40" w:line="240" w:lineRule="auto"/>
        <w:ind w:left="993" w:hanging="426"/>
        <w:contextualSpacing/>
        <w:jc w:val="both"/>
        <w:outlineLvl w:val="3"/>
        <w:rPr>
          <w:rFonts w:eastAsia="SimSun" w:cstheme="minorHAnsi"/>
          <w:bCs/>
          <w:lang w:eastAsia="zh-CN"/>
        </w:rPr>
      </w:pPr>
      <w:r w:rsidRPr="00655323">
        <w:rPr>
          <w:rFonts w:eastAsia="SimSun" w:cstheme="minorHAnsi"/>
          <w:b/>
          <w:bCs/>
        </w:rPr>
        <w:t>Pełnomocnictwo</w:t>
      </w:r>
      <w:r>
        <w:rPr>
          <w:rFonts w:eastAsia="SimSun" w:cstheme="minorHAnsi"/>
          <w:b/>
          <w:bCs/>
        </w:rPr>
        <w:t xml:space="preserve"> </w:t>
      </w:r>
      <w:r w:rsidRPr="00D238BB">
        <w:rPr>
          <w:rFonts w:eastAsia="SimSun" w:cstheme="minorHAnsi"/>
          <w:bCs/>
          <w:i/>
        </w:rPr>
        <w:t>(jeżeli dotyczy)</w:t>
      </w:r>
      <w:r>
        <w:rPr>
          <w:rFonts w:eastAsia="SimSun" w:cstheme="minorHAnsi"/>
          <w:b/>
          <w:bCs/>
        </w:rPr>
        <w:t xml:space="preserve"> -</w:t>
      </w:r>
      <w:r w:rsidRPr="00655323">
        <w:rPr>
          <w:rFonts w:eastAsia="SimSun" w:cstheme="minorHAnsi"/>
          <w:b/>
          <w:bCs/>
        </w:rPr>
        <w:t xml:space="preserve"> </w:t>
      </w:r>
      <w:r w:rsidRPr="00655323">
        <w:rPr>
          <w:rFonts w:eastAsia="SimSun" w:cstheme="minorHAnsi"/>
          <w:color w:val="000000"/>
          <w:shd w:val="clear" w:color="auto" w:fill="FFFFFF"/>
          <w:lang w:eastAsia="zh-CN"/>
        </w:rPr>
        <w:t>do reprezentowania wykonawców wspólnie ubiegających się o</w:t>
      </w:r>
      <w:r>
        <w:rPr>
          <w:rFonts w:eastAsia="SimSun" w:cstheme="minorHAnsi"/>
          <w:color w:val="000000"/>
          <w:shd w:val="clear" w:color="auto" w:fill="FFFFFF"/>
          <w:lang w:eastAsia="zh-CN"/>
        </w:rPr>
        <w:t> </w:t>
      </w:r>
      <w:r w:rsidRPr="00655323">
        <w:rPr>
          <w:rFonts w:eastAsia="SimSun" w:cstheme="minorHAnsi"/>
          <w:color w:val="000000"/>
          <w:shd w:val="clear" w:color="auto" w:fill="FFFFFF"/>
          <w:lang w:eastAsia="zh-CN"/>
        </w:rPr>
        <w:t>udzielenie zamówienia  w postępowaniu o udzielenie zamówienia albo do reprezentowania ich w postępowaniu i zawarcia umowy w sprawie zamówienia publicznego</w:t>
      </w:r>
      <w:r w:rsidRPr="00655323">
        <w:rPr>
          <w:rFonts w:eastAsia="SimSun" w:cstheme="minorHAnsi"/>
          <w:bCs/>
        </w:rPr>
        <w:t>.</w:t>
      </w:r>
    </w:p>
    <w:p w14:paraId="37B1E416" w14:textId="77777777" w:rsidR="00D238BB" w:rsidRPr="00655323" w:rsidRDefault="00D238BB" w:rsidP="0011681F">
      <w:pPr>
        <w:widowControl w:val="0"/>
        <w:spacing w:before="20" w:after="40" w:line="240" w:lineRule="auto"/>
        <w:contextualSpacing/>
        <w:jc w:val="both"/>
        <w:outlineLvl w:val="3"/>
        <w:rPr>
          <w:rFonts w:eastAsia="SimSun" w:cstheme="minorHAnsi"/>
          <w:b/>
          <w:bCs/>
        </w:rPr>
      </w:pPr>
    </w:p>
    <w:p w14:paraId="3E87F32A" w14:textId="77777777" w:rsidR="00655323" w:rsidRPr="00DB139B" w:rsidRDefault="00655323" w:rsidP="009949D6">
      <w:pPr>
        <w:pStyle w:val="Akapitzlist"/>
        <w:widowControl w:val="0"/>
        <w:numPr>
          <w:ilvl w:val="1"/>
          <w:numId w:val="9"/>
        </w:numPr>
        <w:spacing w:before="20" w:after="40"/>
        <w:contextualSpacing/>
        <w:jc w:val="both"/>
        <w:outlineLvl w:val="3"/>
        <w:rPr>
          <w:rFonts w:asciiTheme="minorHAnsi" w:eastAsia="SimSun" w:hAnsiTheme="minorHAnsi" w:cstheme="minorHAnsi"/>
          <w:bCs/>
          <w:sz w:val="22"/>
          <w:szCs w:val="22"/>
          <w:lang w:eastAsia="zh-CN"/>
        </w:rPr>
      </w:pPr>
      <w:r w:rsidRPr="00DB139B">
        <w:rPr>
          <w:rFonts w:asciiTheme="minorHAnsi" w:eastAsia="SimSun" w:hAnsiTheme="minorHAnsi" w:cstheme="minorHAnsi"/>
          <w:bCs/>
          <w:sz w:val="22"/>
          <w:szCs w:val="22"/>
          <w:lang w:eastAsia="zh-CN"/>
        </w:rPr>
        <w:t>Wykonawca w ofercie może zastrzec informacje stanowiące tajemnicę przedsiębiorstwa w</w:t>
      </w:r>
      <w:r w:rsidR="00280F6E" w:rsidRPr="00DB139B">
        <w:rPr>
          <w:rFonts w:asciiTheme="minorHAnsi" w:eastAsia="SimSun" w:hAnsiTheme="minorHAnsi" w:cstheme="minorHAnsi"/>
          <w:bCs/>
          <w:sz w:val="22"/>
          <w:szCs w:val="22"/>
          <w:lang w:eastAsia="zh-CN"/>
        </w:rPr>
        <w:t> </w:t>
      </w:r>
      <w:r w:rsidRPr="00DB139B">
        <w:rPr>
          <w:rFonts w:asciiTheme="minorHAnsi" w:eastAsia="SimSun" w:hAnsiTheme="minorHAnsi" w:cstheme="minorHAnsi"/>
          <w:bCs/>
          <w:sz w:val="22"/>
          <w:szCs w:val="22"/>
          <w:lang w:eastAsia="zh-CN"/>
        </w:rPr>
        <w:t>rozumieniu ustawy z dnia 16 kwietnia 1993 r. o zwalczaniu nieuczciwej konkurencji (tekst jedn. Dz. U. 2020 poz. 1913, ze zm.). Zamawiający nie ujawni informacji stanowiących tajemnicę przedsiębiorstwa w rozumieniu przepisów o zwalczaniu n</w:t>
      </w:r>
      <w:r w:rsidR="00E14865" w:rsidRPr="00DB139B">
        <w:rPr>
          <w:rFonts w:asciiTheme="minorHAnsi" w:eastAsia="SimSun" w:hAnsiTheme="minorHAnsi" w:cstheme="minorHAnsi"/>
          <w:bCs/>
          <w:sz w:val="22"/>
          <w:szCs w:val="22"/>
          <w:lang w:eastAsia="zh-CN"/>
        </w:rPr>
        <w:t>ieuczciwej konkurencji, jeżeli W</w:t>
      </w:r>
      <w:r w:rsidRPr="00DB139B">
        <w:rPr>
          <w:rFonts w:asciiTheme="minorHAnsi" w:eastAsia="SimSun" w:hAnsiTheme="minorHAnsi" w:cstheme="minorHAnsi"/>
          <w:bCs/>
          <w:sz w:val="22"/>
          <w:szCs w:val="22"/>
          <w:lang w:eastAsia="zh-CN"/>
        </w:rPr>
        <w:t>ykonawca, nie później niż w terminie składania ofert, zastrzegł, że nie mogą być one udostępniane oraz wykazał, iż zastrzeżone informacje stanowią tajemnicę przedsiębiorstwa.</w:t>
      </w:r>
    </w:p>
    <w:p w14:paraId="00885D91" w14:textId="77777777" w:rsidR="00655323" w:rsidRPr="00DB139B" w:rsidRDefault="00655323" w:rsidP="000107D8">
      <w:pPr>
        <w:widowControl w:val="0"/>
        <w:spacing w:before="20" w:after="40"/>
        <w:ind w:left="709" w:hanging="283"/>
        <w:contextualSpacing/>
        <w:jc w:val="both"/>
        <w:outlineLvl w:val="3"/>
        <w:rPr>
          <w:rFonts w:eastAsia="SimSun" w:cstheme="minorHAnsi"/>
          <w:bCs/>
          <w:u w:val="single"/>
          <w:lang w:eastAsia="zh-CN"/>
        </w:rPr>
      </w:pPr>
      <w:r w:rsidRPr="00DB139B">
        <w:rPr>
          <w:rFonts w:eastAsia="Calibri" w:cstheme="minorHAnsi"/>
          <w:u w:val="single"/>
          <w:lang w:eastAsia="zh-CN"/>
        </w:rPr>
        <w:t>Wykonawca w szczególności nie może zastrzec w ofercie informacji:</w:t>
      </w:r>
    </w:p>
    <w:p w14:paraId="0A7A25D9" w14:textId="77777777" w:rsidR="00655323" w:rsidRPr="00DB139B" w:rsidRDefault="00655323" w:rsidP="00881F52">
      <w:pPr>
        <w:numPr>
          <w:ilvl w:val="0"/>
          <w:numId w:val="11"/>
        </w:numPr>
        <w:spacing w:before="20" w:after="40" w:line="240" w:lineRule="auto"/>
        <w:ind w:left="1134" w:hanging="425"/>
        <w:contextualSpacing/>
        <w:jc w:val="both"/>
        <w:rPr>
          <w:rFonts w:eastAsia="Calibri" w:cstheme="minorHAnsi"/>
          <w:lang w:eastAsia="zh-CN"/>
        </w:rPr>
      </w:pPr>
      <w:r w:rsidRPr="00DB139B">
        <w:rPr>
          <w:rFonts w:eastAsia="Calibri" w:cstheme="minorHAnsi"/>
          <w:lang w:eastAsia="zh-CN"/>
        </w:rPr>
        <w:t>odczytywanych podczas otwarcia ofert,</w:t>
      </w:r>
    </w:p>
    <w:p w14:paraId="0B0AA2B8" w14:textId="77777777" w:rsidR="00655323" w:rsidRPr="00DB139B" w:rsidRDefault="00655323" w:rsidP="00881F52">
      <w:pPr>
        <w:numPr>
          <w:ilvl w:val="0"/>
          <w:numId w:val="11"/>
        </w:numPr>
        <w:spacing w:before="20" w:after="40" w:line="240" w:lineRule="auto"/>
        <w:ind w:left="1134" w:hanging="425"/>
        <w:contextualSpacing/>
        <w:jc w:val="both"/>
        <w:rPr>
          <w:rFonts w:eastAsia="Calibri" w:cstheme="minorHAnsi"/>
          <w:lang w:eastAsia="zh-CN"/>
        </w:rPr>
      </w:pPr>
      <w:r w:rsidRPr="00DB139B">
        <w:rPr>
          <w:rFonts w:eastAsia="Calibri" w:cstheme="minorHAnsi"/>
          <w:lang w:eastAsia="zh-CN"/>
        </w:rPr>
        <w:t>które są jawne na mocy odrębnych przepisów,</w:t>
      </w:r>
    </w:p>
    <w:p w14:paraId="32112441" w14:textId="77777777" w:rsidR="00397251" w:rsidRPr="00DB139B" w:rsidRDefault="00655323" w:rsidP="00881F52">
      <w:pPr>
        <w:numPr>
          <w:ilvl w:val="0"/>
          <w:numId w:val="11"/>
        </w:numPr>
        <w:spacing w:before="20" w:after="40" w:line="240" w:lineRule="auto"/>
        <w:ind w:left="1134" w:hanging="425"/>
        <w:contextualSpacing/>
        <w:jc w:val="both"/>
        <w:rPr>
          <w:rFonts w:eastAsia="Calibri" w:cstheme="minorHAnsi"/>
          <w:lang w:eastAsia="zh-CN"/>
        </w:rPr>
      </w:pPr>
      <w:r w:rsidRPr="00DB139B">
        <w:rPr>
          <w:rFonts w:eastAsia="Calibri" w:cstheme="minorHAnsi"/>
          <w:lang w:eastAsia="zh-CN"/>
        </w:rPr>
        <w:t>ceny jednostkowej stanowiącej podstawę wyliczenia ceny oferty.</w:t>
      </w:r>
    </w:p>
    <w:p w14:paraId="56A8A4AC" w14:textId="77777777" w:rsidR="00BA62A3" w:rsidRPr="00DB139B" w:rsidRDefault="00BA62A3" w:rsidP="00BA62A3">
      <w:pPr>
        <w:spacing w:before="20" w:after="40" w:line="240" w:lineRule="auto"/>
        <w:ind w:left="1134"/>
        <w:contextualSpacing/>
        <w:jc w:val="both"/>
        <w:rPr>
          <w:rFonts w:eastAsia="Calibri" w:cstheme="minorHAnsi"/>
          <w:lang w:eastAsia="zh-CN"/>
        </w:rPr>
      </w:pPr>
    </w:p>
    <w:p w14:paraId="1EC22E85" w14:textId="77777777" w:rsidR="00397251" w:rsidRPr="00DB139B" w:rsidRDefault="00397251" w:rsidP="009949D6">
      <w:pPr>
        <w:pStyle w:val="Akapitzlist"/>
        <w:widowControl w:val="0"/>
        <w:numPr>
          <w:ilvl w:val="1"/>
          <w:numId w:val="9"/>
        </w:numPr>
        <w:spacing w:before="20" w:after="40"/>
        <w:contextualSpacing/>
        <w:jc w:val="both"/>
        <w:outlineLvl w:val="3"/>
        <w:rPr>
          <w:rFonts w:asciiTheme="minorHAnsi" w:eastAsia="SimSun" w:hAnsiTheme="minorHAnsi" w:cstheme="minorHAnsi"/>
          <w:bCs/>
          <w:sz w:val="22"/>
          <w:szCs w:val="22"/>
          <w:lang w:eastAsia="zh-CN"/>
        </w:rPr>
      </w:pPr>
      <w:r w:rsidRPr="00DB139B">
        <w:rPr>
          <w:rFonts w:asciiTheme="minorHAnsi" w:eastAsia="SimSun" w:hAnsiTheme="minorHAnsi" w:cstheme="minorHAnsi"/>
          <w:bCs/>
          <w:sz w:val="22"/>
          <w:szCs w:val="22"/>
          <w:lang w:eastAsia="zh-CN"/>
        </w:rPr>
        <w:t xml:space="preserve">W toku badania i oceny ofert Zamawiający może żądać od Wykonawców wyjaśnień dotyczących treści złożonych ofert oraz przedmiotowych środków dowodowych lub innych składanych dokumentów lub oświadczeń. W takim przypadku Zamawiający zastosuje odpowiednio art. 223 ustawy Pzp. </w:t>
      </w:r>
    </w:p>
    <w:p w14:paraId="1A7F5FD0" w14:textId="77777777" w:rsidR="00A53902" w:rsidRPr="00DB139B" w:rsidRDefault="00A53902" w:rsidP="00A53902">
      <w:pPr>
        <w:pStyle w:val="Akapitzlist"/>
        <w:widowControl w:val="0"/>
        <w:spacing w:before="20" w:after="40"/>
        <w:ind w:left="426"/>
        <w:contextualSpacing/>
        <w:jc w:val="both"/>
        <w:outlineLvl w:val="3"/>
        <w:rPr>
          <w:rFonts w:asciiTheme="minorHAnsi" w:eastAsia="SimSun" w:hAnsiTheme="minorHAnsi" w:cstheme="minorHAnsi"/>
          <w:bCs/>
          <w:sz w:val="22"/>
          <w:szCs w:val="22"/>
          <w:u w:val="single"/>
          <w:lang w:eastAsia="zh-CN"/>
        </w:rPr>
      </w:pPr>
    </w:p>
    <w:p w14:paraId="238B6A95" w14:textId="77777777" w:rsidR="00A53902" w:rsidRPr="00DB139B" w:rsidRDefault="00A53902" w:rsidP="009949D6">
      <w:pPr>
        <w:pStyle w:val="Akapitzlist"/>
        <w:widowControl w:val="0"/>
        <w:numPr>
          <w:ilvl w:val="1"/>
          <w:numId w:val="9"/>
        </w:numPr>
        <w:spacing w:before="20" w:after="40"/>
        <w:contextualSpacing/>
        <w:jc w:val="both"/>
        <w:outlineLvl w:val="3"/>
        <w:rPr>
          <w:rFonts w:asciiTheme="minorHAnsi" w:eastAsia="SimSun" w:hAnsiTheme="minorHAnsi" w:cstheme="minorHAnsi"/>
          <w:bCs/>
          <w:sz w:val="22"/>
          <w:szCs w:val="22"/>
          <w:lang w:eastAsia="zh-CN"/>
        </w:rPr>
      </w:pPr>
      <w:r w:rsidRPr="00DB139B">
        <w:rPr>
          <w:rFonts w:asciiTheme="minorHAnsi" w:eastAsia="SimSun" w:hAnsiTheme="minorHAnsi" w:cstheme="minorHAnsi"/>
          <w:bCs/>
          <w:sz w:val="22"/>
          <w:szCs w:val="22"/>
          <w:lang w:eastAsia="zh-CN"/>
        </w:rPr>
        <w:t>Zamawiający odrzuca ofertę w przypadku zaistnienia jakichkolwiek z przesłanek określonych w</w:t>
      </w:r>
      <w:r w:rsidR="00397251" w:rsidRPr="00DB139B">
        <w:rPr>
          <w:rFonts w:asciiTheme="minorHAnsi" w:eastAsia="SimSun" w:hAnsiTheme="minorHAnsi" w:cstheme="minorHAnsi"/>
          <w:bCs/>
          <w:sz w:val="22"/>
          <w:szCs w:val="22"/>
          <w:lang w:eastAsia="zh-CN"/>
        </w:rPr>
        <w:t> </w:t>
      </w:r>
      <w:r w:rsidRPr="00DB139B">
        <w:rPr>
          <w:rFonts w:asciiTheme="minorHAnsi" w:eastAsia="SimSun" w:hAnsiTheme="minorHAnsi" w:cstheme="minorHAnsi"/>
          <w:bCs/>
          <w:sz w:val="22"/>
          <w:szCs w:val="22"/>
          <w:lang w:eastAsia="zh-CN"/>
        </w:rPr>
        <w:t>art. 226 ust. 1 ustawy Pzp.</w:t>
      </w:r>
    </w:p>
    <w:p w14:paraId="2AB7ACEA" w14:textId="77777777" w:rsidR="004F79E8" w:rsidRPr="004F79E8" w:rsidRDefault="004F79E8" w:rsidP="00EA52D5">
      <w:pPr>
        <w:numPr>
          <w:ilvl w:val="0"/>
          <w:numId w:val="1"/>
        </w:numPr>
        <w:spacing w:after="120" w:line="240" w:lineRule="auto"/>
        <w:ind w:left="567" w:hanging="567"/>
        <w:jc w:val="both"/>
        <w:rPr>
          <w:rFonts w:eastAsia="Times New Roman" w:cstheme="minorHAnsi"/>
          <w:b/>
          <w:caps/>
          <w:lang w:eastAsia="pl-PL"/>
        </w:rPr>
      </w:pPr>
      <w:r w:rsidRPr="004F79E8">
        <w:rPr>
          <w:rFonts w:eastAsia="Times New Roman" w:cstheme="minorHAnsi"/>
          <w:b/>
          <w:caps/>
          <w:lang w:eastAsia="pl-PL"/>
        </w:rPr>
        <w:lastRenderedPageBreak/>
        <w:t>SPOSÓB ORAZ TERMIN SKŁADANIA OFERT:</w:t>
      </w:r>
    </w:p>
    <w:p w14:paraId="637146ED" w14:textId="6AE3CFD5"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 xml:space="preserve">Ofertę, wraz z wymaganymi dokumentami, należy złożyć za pośrednictwem strony internetowej postępowania (platformy zakupowej): </w:t>
      </w:r>
      <w:hyperlink r:id="rId11" w:history="1">
        <w:r w:rsidR="00F90455" w:rsidRPr="00DE0349">
          <w:rPr>
            <w:rStyle w:val="Hipercze"/>
            <w:rFonts w:asciiTheme="minorHAnsi" w:eastAsia="SimSun" w:hAnsiTheme="minorHAnsi" w:cstheme="minorHAnsi"/>
            <w:bCs/>
            <w:sz w:val="22"/>
            <w:szCs w:val="22"/>
            <w:lang w:eastAsia="zh-CN"/>
          </w:rPr>
          <w:t>https://platformazakupowa.pl/pn/rabka</w:t>
        </w:r>
      </w:hyperlink>
      <w:r w:rsidR="0099556C" w:rsidRPr="001207B3">
        <w:rPr>
          <w:rFonts w:asciiTheme="minorHAnsi" w:eastAsia="SimSun" w:hAnsiTheme="minorHAnsi" w:cstheme="minorHAnsi"/>
          <w:bCs/>
          <w:sz w:val="22"/>
          <w:szCs w:val="22"/>
          <w:lang w:eastAsia="zh-CN"/>
        </w:rPr>
        <w:t>.</w:t>
      </w:r>
      <w:r w:rsidR="001207B3">
        <w:rPr>
          <w:rFonts w:asciiTheme="minorHAnsi" w:eastAsia="SimSun" w:hAnsiTheme="minorHAnsi" w:cstheme="minorHAnsi"/>
          <w:bCs/>
          <w:sz w:val="22"/>
          <w:szCs w:val="22"/>
          <w:lang w:eastAsia="zh-CN"/>
        </w:rPr>
        <w:t xml:space="preserve"> </w:t>
      </w:r>
      <w:r w:rsidRPr="001207B3">
        <w:rPr>
          <w:rFonts w:asciiTheme="minorHAnsi" w:eastAsia="SimSun" w:hAnsiTheme="minorHAnsi" w:cstheme="minorHAnsi"/>
          <w:bCs/>
          <w:sz w:val="22"/>
          <w:szCs w:val="22"/>
          <w:lang w:eastAsia="zh-CN"/>
        </w:rPr>
        <w:t xml:space="preserve"> </w:t>
      </w:r>
    </w:p>
    <w:p w14:paraId="0BBADB9A" w14:textId="77777777"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Po wypełnieniu Formularza składania oferty i dołączenia wszystkich wymaganych załączników należy kliknąć przycisk „</w:t>
      </w:r>
      <w:r w:rsidRPr="001207B3">
        <w:rPr>
          <w:rFonts w:asciiTheme="minorHAnsi" w:eastAsia="SimSun" w:hAnsiTheme="minorHAnsi" w:cstheme="minorHAnsi"/>
          <w:bCs/>
          <w:i/>
          <w:iCs/>
          <w:sz w:val="22"/>
          <w:szCs w:val="22"/>
          <w:lang w:eastAsia="zh-CN"/>
        </w:rPr>
        <w:t>Przejdź do podsumowania</w:t>
      </w:r>
      <w:r w:rsidRPr="001207B3">
        <w:rPr>
          <w:rFonts w:asciiTheme="minorHAnsi" w:eastAsia="SimSun" w:hAnsiTheme="minorHAnsi" w:cstheme="minorHAnsi"/>
          <w:bCs/>
          <w:sz w:val="22"/>
          <w:szCs w:val="22"/>
          <w:lang w:eastAsia="zh-CN"/>
        </w:rPr>
        <w:t xml:space="preserve">”. </w:t>
      </w:r>
    </w:p>
    <w:p w14:paraId="1A874CD5" w14:textId="77777777"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 xml:space="preserve">W procesie składania oferty za pośrednictwem strony internetowej postępowania (platformy zakupowej), Wykonawca powinien złożyć podpis bezpośrednio na dokumentach przesłanych za pośrednictwem tejże strony. Zaleca się stosowanie podpisu na każdym załączonym pliku osobno. </w:t>
      </w:r>
    </w:p>
    <w:p w14:paraId="539B4F76" w14:textId="77777777"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Za datę złożenia oferty przyjmuje się datę, jej przekazania za pośrednictwem strony internetowej postępowania (platformy zakupowej) w drugim kroku składania oferty poprzez kliknięcie przycisku „</w:t>
      </w:r>
      <w:r w:rsidRPr="001207B3">
        <w:rPr>
          <w:rFonts w:asciiTheme="minorHAnsi" w:hAnsiTheme="minorHAnsi" w:cstheme="minorHAnsi"/>
          <w:i/>
          <w:iCs/>
          <w:sz w:val="22"/>
          <w:szCs w:val="22"/>
        </w:rPr>
        <w:t>Złóż ofertę</w:t>
      </w:r>
      <w:r w:rsidRPr="001207B3">
        <w:rPr>
          <w:rFonts w:asciiTheme="minorHAnsi" w:hAnsiTheme="minorHAnsi" w:cstheme="minorHAnsi"/>
          <w:sz w:val="22"/>
          <w:szCs w:val="22"/>
        </w:rPr>
        <w:t>” i wyświetlenie się komunikatu, że oferta została zaszyfrowana i zło</w:t>
      </w:r>
      <w:r w:rsidR="005D15BA" w:rsidRPr="001207B3">
        <w:rPr>
          <w:rFonts w:asciiTheme="minorHAnsi" w:hAnsiTheme="minorHAnsi" w:cstheme="minorHAnsi"/>
          <w:sz w:val="22"/>
          <w:szCs w:val="22"/>
        </w:rPr>
        <w:t>żo</w:t>
      </w:r>
      <w:r w:rsidRPr="001207B3">
        <w:rPr>
          <w:rFonts w:asciiTheme="minorHAnsi" w:hAnsiTheme="minorHAnsi" w:cstheme="minorHAnsi"/>
          <w:sz w:val="22"/>
          <w:szCs w:val="22"/>
        </w:rPr>
        <w:t xml:space="preserve">na. </w:t>
      </w:r>
    </w:p>
    <w:p w14:paraId="084431AB"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Szczegółowy sposób złożenia oferty opisany został w „Regulaminie Internetowej Platformy zakupowej platformazakupowa.pl Open Nexus Sp. z o.o.” oraz w „Instrukcji dla wykonawców platformazakupowa.pl”, które to dokumenty Wykonawca musi zaakceptować. </w:t>
      </w:r>
    </w:p>
    <w:p w14:paraId="3B3231C2"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Wykonawca może złożyć ofertę bez założenia konta. W takim przypadku Wykonawca musi posiadać adres e-mail. </w:t>
      </w:r>
    </w:p>
    <w:p w14:paraId="0FABA1A4"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Maksymalny rozmiar jednego pliku przesyłanego za pośrednictwem dedykowanych formularzy do złożenia, zmiany,</w:t>
      </w:r>
      <w:r w:rsidR="00CC2F10" w:rsidRPr="001207B3">
        <w:rPr>
          <w:rFonts w:asciiTheme="minorHAnsi" w:hAnsiTheme="minorHAnsi" w:cstheme="minorHAnsi"/>
          <w:sz w:val="22"/>
          <w:szCs w:val="22"/>
        </w:rPr>
        <w:t xml:space="preserve"> wycofania oferty wynosi 150 MB</w:t>
      </w:r>
      <w:r w:rsidRPr="001207B3">
        <w:rPr>
          <w:rFonts w:asciiTheme="minorHAnsi" w:hAnsiTheme="minorHAnsi" w:cstheme="minorHAnsi"/>
          <w:sz w:val="22"/>
          <w:szCs w:val="22"/>
        </w:rPr>
        <w:t xml:space="preserve">. </w:t>
      </w:r>
    </w:p>
    <w:p w14:paraId="4664D2F7"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14:paraId="24FE2506"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Wykonawca może przed upływem terminu do składania ofert zmienić lub wycofać ofertę. Sposób zmiany i wycofania oferty został opisany w „Instrukcji dla wykonawców platformazakupowa.pl” dostępnej pod adresem: </w:t>
      </w:r>
      <w:hyperlink r:id="rId12" w:history="1">
        <w:r w:rsidR="001207B3" w:rsidRPr="00A752EF">
          <w:rPr>
            <w:rStyle w:val="Hipercze"/>
            <w:rFonts w:asciiTheme="minorHAnsi" w:hAnsiTheme="minorHAnsi" w:cstheme="minorHAnsi"/>
            <w:sz w:val="22"/>
            <w:szCs w:val="22"/>
          </w:rPr>
          <w:t>https://platformazakupowa.pl/strona/45-instrukcje</w:t>
        </w:r>
      </w:hyperlink>
      <w:r w:rsidRPr="001207B3">
        <w:rPr>
          <w:rFonts w:asciiTheme="minorHAnsi" w:hAnsiTheme="minorHAnsi" w:cstheme="minorHAnsi"/>
          <w:sz w:val="22"/>
          <w:szCs w:val="22"/>
        </w:rPr>
        <w:t>.</w:t>
      </w:r>
      <w:r w:rsidR="001207B3">
        <w:rPr>
          <w:rFonts w:asciiTheme="minorHAnsi" w:hAnsiTheme="minorHAnsi" w:cstheme="minorHAnsi"/>
          <w:sz w:val="22"/>
          <w:szCs w:val="22"/>
        </w:rPr>
        <w:t xml:space="preserve"> </w:t>
      </w:r>
      <w:r w:rsidRPr="001207B3">
        <w:rPr>
          <w:rFonts w:asciiTheme="minorHAnsi" w:hAnsiTheme="minorHAnsi" w:cstheme="minorHAnsi"/>
          <w:sz w:val="22"/>
          <w:szCs w:val="22"/>
        </w:rPr>
        <w:t xml:space="preserve"> </w:t>
      </w:r>
    </w:p>
    <w:p w14:paraId="44DF221C"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Składanie ofert za pośrednictwem internetowej platformy zakupowej jest bezpłatne.</w:t>
      </w:r>
    </w:p>
    <w:p w14:paraId="3F2C5839"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 Zamawiający nie ponosi odpowiedzialności za złożenie oferty w sposób niezgodny z „Instrukcją korzystania z internetowej platformy zakupowej”, w szczególności za sytuację, gdy Zamawiający zapozna się z treścią oferty przed upływem terminu składania ofert (np. złożenie oferty w zakładce „</w:t>
      </w:r>
      <w:r w:rsidRPr="001207B3">
        <w:rPr>
          <w:rFonts w:asciiTheme="minorHAnsi" w:hAnsiTheme="minorHAnsi" w:cstheme="minorHAnsi"/>
          <w:i/>
          <w:iCs/>
          <w:sz w:val="22"/>
          <w:szCs w:val="22"/>
        </w:rPr>
        <w:t>Wyślij wiadomość do Zamawiającego</w:t>
      </w:r>
      <w:r w:rsidRPr="001207B3">
        <w:rPr>
          <w:rFonts w:asciiTheme="minorHAnsi" w:hAnsiTheme="minorHAnsi" w:cstheme="minorHAnsi"/>
          <w:sz w:val="22"/>
          <w:szCs w:val="22"/>
        </w:rPr>
        <w:t>”).</w:t>
      </w:r>
    </w:p>
    <w:p w14:paraId="23416A8F"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Zamawiający, najpóźniej przed otwarciem ofert, udostępni na stronie internetowej postępowania (w sekcji „</w:t>
      </w:r>
      <w:r w:rsidRPr="001207B3">
        <w:rPr>
          <w:rFonts w:asciiTheme="minorHAnsi" w:hAnsiTheme="minorHAnsi" w:cstheme="minorHAnsi"/>
          <w:i/>
          <w:iCs/>
          <w:sz w:val="22"/>
          <w:szCs w:val="22"/>
        </w:rPr>
        <w:t>Komunikaty</w:t>
      </w:r>
      <w:r w:rsidRPr="001207B3">
        <w:rPr>
          <w:rFonts w:asciiTheme="minorHAnsi" w:hAnsiTheme="minorHAnsi" w:cstheme="minorHAnsi"/>
          <w:sz w:val="22"/>
          <w:szCs w:val="22"/>
        </w:rPr>
        <w:t xml:space="preserve">”) informację o kwocie, jaką zamierza przeznaczyć na sfinansowanie zamówienia. </w:t>
      </w:r>
    </w:p>
    <w:p w14:paraId="1FA1C059" w14:textId="77777777" w:rsidR="004C7FB0" w:rsidRPr="001207B3" w:rsidRDefault="004C7FB0"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bCs/>
          <w:sz w:val="22"/>
          <w:szCs w:val="22"/>
          <w:lang w:eastAsia="pl-PL"/>
        </w:rPr>
        <w:t>Wykonawca po upływie terminu do składania ofert nie może skutecznie dokonać zmiany, ani wycofać złożonej oferty.</w:t>
      </w:r>
    </w:p>
    <w:p w14:paraId="1B5CEC5A" w14:textId="55C83DCA" w:rsidR="004F79E8" w:rsidRPr="001207B3" w:rsidRDefault="004F79E8"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u w:val="single"/>
          <w:lang w:eastAsia="zh-CN"/>
        </w:rPr>
      </w:pPr>
      <w:r w:rsidRPr="001207B3">
        <w:rPr>
          <w:rFonts w:asciiTheme="minorHAnsi" w:eastAsia="SimSun" w:hAnsiTheme="minorHAnsi" w:cstheme="minorHAnsi"/>
          <w:b/>
          <w:bCs/>
          <w:sz w:val="22"/>
          <w:szCs w:val="22"/>
          <w:u w:val="single"/>
          <w:lang w:eastAsia="zh-CN"/>
        </w:rPr>
        <w:t xml:space="preserve">Termin składania ofert: </w:t>
      </w:r>
      <w:r w:rsidR="008A51B9">
        <w:rPr>
          <w:rFonts w:asciiTheme="minorHAnsi" w:eastAsia="SimSun" w:hAnsiTheme="minorHAnsi" w:cstheme="minorHAnsi"/>
          <w:b/>
          <w:bCs/>
          <w:sz w:val="22"/>
          <w:szCs w:val="22"/>
          <w:u w:val="single"/>
          <w:lang w:eastAsia="zh-CN"/>
        </w:rPr>
        <w:t>0</w:t>
      </w:r>
      <w:r w:rsidR="00617466">
        <w:rPr>
          <w:rFonts w:asciiTheme="minorHAnsi" w:eastAsia="SimSun" w:hAnsiTheme="minorHAnsi" w:cstheme="minorHAnsi"/>
          <w:b/>
          <w:bCs/>
          <w:sz w:val="22"/>
          <w:szCs w:val="22"/>
          <w:u w:val="single"/>
          <w:lang w:eastAsia="zh-CN"/>
        </w:rPr>
        <w:t>5</w:t>
      </w:r>
      <w:r w:rsidR="00F42305">
        <w:rPr>
          <w:rFonts w:asciiTheme="minorHAnsi" w:eastAsia="SimSun" w:hAnsiTheme="minorHAnsi" w:cstheme="minorHAnsi"/>
          <w:b/>
          <w:bCs/>
          <w:sz w:val="22"/>
          <w:szCs w:val="22"/>
          <w:u w:val="single"/>
          <w:lang w:eastAsia="zh-CN"/>
        </w:rPr>
        <w:t>.</w:t>
      </w:r>
      <w:r w:rsidR="00717FEB">
        <w:rPr>
          <w:rFonts w:asciiTheme="minorHAnsi" w:eastAsia="SimSun" w:hAnsiTheme="minorHAnsi" w:cstheme="minorHAnsi"/>
          <w:b/>
          <w:bCs/>
          <w:sz w:val="22"/>
          <w:szCs w:val="22"/>
          <w:u w:val="single"/>
          <w:lang w:eastAsia="zh-CN"/>
        </w:rPr>
        <w:t>0</w:t>
      </w:r>
      <w:r w:rsidR="008A51B9">
        <w:rPr>
          <w:rFonts w:asciiTheme="minorHAnsi" w:eastAsia="SimSun" w:hAnsiTheme="minorHAnsi" w:cstheme="minorHAnsi"/>
          <w:b/>
          <w:bCs/>
          <w:sz w:val="22"/>
          <w:szCs w:val="22"/>
          <w:u w:val="single"/>
          <w:lang w:eastAsia="zh-CN"/>
        </w:rPr>
        <w:t>5</w:t>
      </w:r>
      <w:r w:rsidR="000F24EE">
        <w:rPr>
          <w:rFonts w:asciiTheme="minorHAnsi" w:eastAsia="SimSun" w:hAnsiTheme="minorHAnsi" w:cstheme="minorHAnsi"/>
          <w:b/>
          <w:bCs/>
          <w:sz w:val="22"/>
          <w:szCs w:val="22"/>
          <w:u w:val="single"/>
          <w:lang w:eastAsia="zh-CN"/>
        </w:rPr>
        <w:t>.202</w:t>
      </w:r>
      <w:r w:rsidR="00717FEB">
        <w:rPr>
          <w:rFonts w:asciiTheme="minorHAnsi" w:eastAsia="SimSun" w:hAnsiTheme="minorHAnsi" w:cstheme="minorHAnsi"/>
          <w:b/>
          <w:bCs/>
          <w:sz w:val="22"/>
          <w:szCs w:val="22"/>
          <w:u w:val="single"/>
          <w:lang w:eastAsia="zh-CN"/>
        </w:rPr>
        <w:t>6</w:t>
      </w:r>
      <w:r w:rsidR="000F24EE">
        <w:rPr>
          <w:rFonts w:asciiTheme="minorHAnsi" w:eastAsia="SimSun" w:hAnsiTheme="minorHAnsi" w:cstheme="minorHAnsi"/>
          <w:b/>
          <w:bCs/>
          <w:sz w:val="22"/>
          <w:szCs w:val="22"/>
          <w:u w:val="single"/>
          <w:lang w:eastAsia="zh-CN"/>
        </w:rPr>
        <w:t>r</w:t>
      </w:r>
      <w:r w:rsidR="00517EF0" w:rsidRPr="00EE6E15">
        <w:rPr>
          <w:rFonts w:asciiTheme="minorHAnsi" w:eastAsia="SimSun" w:hAnsiTheme="minorHAnsi" w:cstheme="minorHAnsi"/>
          <w:b/>
          <w:bCs/>
          <w:sz w:val="22"/>
          <w:szCs w:val="22"/>
          <w:u w:val="single"/>
          <w:lang w:eastAsia="zh-CN"/>
        </w:rPr>
        <w:t>.</w:t>
      </w:r>
      <w:r w:rsidRPr="00EE6E15">
        <w:rPr>
          <w:rFonts w:asciiTheme="minorHAnsi" w:eastAsia="SimSun" w:hAnsiTheme="minorHAnsi" w:cstheme="minorHAnsi"/>
          <w:b/>
          <w:bCs/>
          <w:sz w:val="22"/>
          <w:szCs w:val="22"/>
          <w:u w:val="single"/>
          <w:lang w:eastAsia="zh-CN"/>
        </w:rPr>
        <w:t xml:space="preserve"> </w:t>
      </w:r>
      <w:r w:rsidR="00A3538A" w:rsidRPr="00EE6E15">
        <w:rPr>
          <w:rFonts w:asciiTheme="minorHAnsi" w:eastAsia="SimSun" w:hAnsiTheme="minorHAnsi" w:cstheme="minorHAnsi"/>
          <w:b/>
          <w:bCs/>
          <w:sz w:val="22"/>
          <w:szCs w:val="22"/>
          <w:u w:val="single"/>
          <w:lang w:eastAsia="zh-CN"/>
        </w:rPr>
        <w:t xml:space="preserve">godz.: </w:t>
      </w:r>
      <w:r w:rsidR="000F24EE">
        <w:rPr>
          <w:rFonts w:asciiTheme="minorHAnsi" w:eastAsia="SimSun" w:hAnsiTheme="minorHAnsi" w:cstheme="minorHAnsi"/>
          <w:b/>
          <w:bCs/>
          <w:sz w:val="22"/>
          <w:szCs w:val="22"/>
          <w:u w:val="single"/>
          <w:lang w:eastAsia="zh-CN"/>
        </w:rPr>
        <w:t>0</w:t>
      </w:r>
      <w:r w:rsidR="00717FEB">
        <w:rPr>
          <w:rFonts w:asciiTheme="minorHAnsi" w:eastAsia="SimSun" w:hAnsiTheme="minorHAnsi" w:cstheme="minorHAnsi"/>
          <w:b/>
          <w:bCs/>
          <w:sz w:val="22"/>
          <w:szCs w:val="22"/>
          <w:u w:val="single"/>
          <w:lang w:eastAsia="zh-CN"/>
        </w:rPr>
        <w:t>8</w:t>
      </w:r>
      <w:r w:rsidR="00517EF0" w:rsidRPr="00EE6E15">
        <w:rPr>
          <w:rFonts w:asciiTheme="minorHAnsi" w:eastAsia="SimSun" w:hAnsiTheme="minorHAnsi" w:cstheme="minorHAnsi"/>
          <w:b/>
          <w:bCs/>
          <w:sz w:val="22"/>
          <w:szCs w:val="22"/>
          <w:u w:val="single"/>
          <w:lang w:eastAsia="zh-CN"/>
        </w:rPr>
        <w:t>:00</w:t>
      </w:r>
    </w:p>
    <w:p w14:paraId="56E40040" w14:textId="16B0D54F" w:rsidR="004F79E8" w:rsidRPr="000F13FA" w:rsidRDefault="004F79E8"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u w:val="single"/>
          <w:lang w:eastAsia="zh-CN"/>
        </w:rPr>
      </w:pPr>
      <w:r w:rsidRPr="000F13FA">
        <w:rPr>
          <w:rFonts w:asciiTheme="minorHAnsi" w:eastAsia="SimSun" w:hAnsiTheme="minorHAnsi" w:cstheme="minorHAnsi"/>
          <w:b/>
          <w:bCs/>
          <w:sz w:val="22"/>
          <w:szCs w:val="22"/>
          <w:u w:val="single"/>
          <w:lang w:eastAsia="zh-CN"/>
        </w:rPr>
        <w:t xml:space="preserve">Termin otwarcia ofert: </w:t>
      </w:r>
      <w:r w:rsidR="00EA52D5">
        <w:rPr>
          <w:rFonts w:asciiTheme="minorHAnsi" w:eastAsia="SimSun" w:hAnsiTheme="minorHAnsi" w:cstheme="minorHAnsi"/>
          <w:b/>
          <w:bCs/>
          <w:sz w:val="22"/>
          <w:szCs w:val="22"/>
          <w:u w:val="single"/>
          <w:lang w:eastAsia="zh-CN"/>
        </w:rPr>
        <w:t>0</w:t>
      </w:r>
      <w:r w:rsidR="00617466">
        <w:rPr>
          <w:rFonts w:asciiTheme="minorHAnsi" w:eastAsia="SimSun" w:hAnsiTheme="minorHAnsi" w:cstheme="minorHAnsi"/>
          <w:b/>
          <w:bCs/>
          <w:sz w:val="22"/>
          <w:szCs w:val="22"/>
          <w:u w:val="single"/>
          <w:lang w:eastAsia="zh-CN"/>
        </w:rPr>
        <w:t>5</w:t>
      </w:r>
      <w:r w:rsidR="00F42305">
        <w:rPr>
          <w:rFonts w:asciiTheme="minorHAnsi" w:eastAsia="SimSun" w:hAnsiTheme="minorHAnsi" w:cstheme="minorHAnsi"/>
          <w:b/>
          <w:bCs/>
          <w:sz w:val="22"/>
          <w:szCs w:val="22"/>
          <w:u w:val="single"/>
          <w:lang w:eastAsia="zh-CN"/>
        </w:rPr>
        <w:t>.</w:t>
      </w:r>
      <w:r w:rsidR="007B5E91">
        <w:rPr>
          <w:rFonts w:asciiTheme="minorHAnsi" w:eastAsia="SimSun" w:hAnsiTheme="minorHAnsi" w:cstheme="minorHAnsi"/>
          <w:b/>
          <w:bCs/>
          <w:sz w:val="22"/>
          <w:szCs w:val="22"/>
          <w:u w:val="single"/>
          <w:lang w:eastAsia="zh-CN"/>
        </w:rPr>
        <w:t>0</w:t>
      </w:r>
      <w:r w:rsidR="008A51B9">
        <w:rPr>
          <w:rFonts w:asciiTheme="minorHAnsi" w:eastAsia="SimSun" w:hAnsiTheme="minorHAnsi" w:cstheme="minorHAnsi"/>
          <w:b/>
          <w:bCs/>
          <w:sz w:val="22"/>
          <w:szCs w:val="22"/>
          <w:u w:val="single"/>
          <w:lang w:eastAsia="zh-CN"/>
        </w:rPr>
        <w:t>5</w:t>
      </w:r>
      <w:r w:rsidR="00F42305">
        <w:rPr>
          <w:rFonts w:asciiTheme="minorHAnsi" w:eastAsia="SimSun" w:hAnsiTheme="minorHAnsi" w:cstheme="minorHAnsi"/>
          <w:b/>
          <w:bCs/>
          <w:sz w:val="22"/>
          <w:szCs w:val="22"/>
          <w:u w:val="single"/>
          <w:lang w:eastAsia="zh-CN"/>
        </w:rPr>
        <w:t>.</w:t>
      </w:r>
      <w:r w:rsidR="000F24EE">
        <w:rPr>
          <w:rFonts w:asciiTheme="minorHAnsi" w:eastAsia="SimSun" w:hAnsiTheme="minorHAnsi" w:cstheme="minorHAnsi"/>
          <w:b/>
          <w:bCs/>
          <w:sz w:val="22"/>
          <w:szCs w:val="22"/>
          <w:u w:val="single"/>
          <w:lang w:eastAsia="zh-CN"/>
        </w:rPr>
        <w:t>202</w:t>
      </w:r>
      <w:r w:rsidR="00717FEB">
        <w:rPr>
          <w:rFonts w:asciiTheme="minorHAnsi" w:eastAsia="SimSun" w:hAnsiTheme="minorHAnsi" w:cstheme="minorHAnsi"/>
          <w:b/>
          <w:bCs/>
          <w:sz w:val="22"/>
          <w:szCs w:val="22"/>
          <w:u w:val="single"/>
          <w:lang w:eastAsia="zh-CN"/>
        </w:rPr>
        <w:t>6</w:t>
      </w:r>
      <w:r w:rsidR="000F24EE">
        <w:rPr>
          <w:rFonts w:asciiTheme="minorHAnsi" w:eastAsia="SimSun" w:hAnsiTheme="minorHAnsi" w:cstheme="minorHAnsi"/>
          <w:b/>
          <w:bCs/>
          <w:sz w:val="22"/>
          <w:szCs w:val="22"/>
          <w:u w:val="single"/>
          <w:lang w:eastAsia="zh-CN"/>
        </w:rPr>
        <w:t>r</w:t>
      </w:r>
      <w:r w:rsidR="00AF42AD" w:rsidRPr="00EE6E15">
        <w:rPr>
          <w:rFonts w:asciiTheme="minorHAnsi" w:eastAsia="SimSun" w:hAnsiTheme="minorHAnsi" w:cstheme="minorHAnsi"/>
          <w:b/>
          <w:bCs/>
          <w:sz w:val="22"/>
          <w:szCs w:val="22"/>
          <w:u w:val="single"/>
          <w:lang w:eastAsia="zh-CN"/>
        </w:rPr>
        <w:t>.</w:t>
      </w:r>
      <w:r w:rsidRPr="00EE6E15">
        <w:rPr>
          <w:rFonts w:asciiTheme="minorHAnsi" w:eastAsia="SimSun" w:hAnsiTheme="minorHAnsi" w:cstheme="minorHAnsi"/>
          <w:b/>
          <w:bCs/>
          <w:sz w:val="22"/>
          <w:szCs w:val="22"/>
          <w:u w:val="single"/>
          <w:lang w:eastAsia="zh-CN"/>
        </w:rPr>
        <w:t xml:space="preserve"> godz.: </w:t>
      </w:r>
      <w:r w:rsidR="000F24EE">
        <w:rPr>
          <w:rFonts w:asciiTheme="minorHAnsi" w:eastAsia="SimSun" w:hAnsiTheme="minorHAnsi" w:cstheme="minorHAnsi"/>
          <w:b/>
          <w:bCs/>
          <w:sz w:val="22"/>
          <w:szCs w:val="22"/>
          <w:u w:val="single"/>
          <w:lang w:eastAsia="zh-CN"/>
        </w:rPr>
        <w:t>0</w:t>
      </w:r>
      <w:r w:rsidR="00717FEB">
        <w:rPr>
          <w:rFonts w:asciiTheme="minorHAnsi" w:eastAsia="SimSun" w:hAnsiTheme="minorHAnsi" w:cstheme="minorHAnsi"/>
          <w:b/>
          <w:bCs/>
          <w:sz w:val="22"/>
          <w:szCs w:val="22"/>
          <w:u w:val="single"/>
          <w:lang w:eastAsia="zh-CN"/>
        </w:rPr>
        <w:t>8</w:t>
      </w:r>
      <w:r w:rsidR="00AF42AD" w:rsidRPr="00EE6E15">
        <w:rPr>
          <w:rFonts w:asciiTheme="minorHAnsi" w:eastAsia="SimSun" w:hAnsiTheme="minorHAnsi" w:cstheme="minorHAnsi"/>
          <w:b/>
          <w:bCs/>
          <w:sz w:val="22"/>
          <w:szCs w:val="22"/>
          <w:u w:val="single"/>
          <w:lang w:eastAsia="zh-CN"/>
        </w:rPr>
        <w:t>:30</w:t>
      </w:r>
    </w:p>
    <w:p w14:paraId="03EA8300"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u w:val="single"/>
          <w:lang w:eastAsia="zh-CN"/>
        </w:rPr>
      </w:pPr>
      <w:r w:rsidRPr="001207B3">
        <w:rPr>
          <w:rFonts w:asciiTheme="minorHAnsi" w:hAnsiTheme="minorHAnsi" w:cstheme="minorHAnsi"/>
          <w:sz w:val="22"/>
          <w:szCs w:val="22"/>
        </w:rPr>
        <w:t xml:space="preserve">Zamawiający nie przewiduje jawnego otwarcia ofert. </w:t>
      </w:r>
    </w:p>
    <w:p w14:paraId="56B0521E" w14:textId="77777777" w:rsidR="004F79E8" w:rsidRPr="001207B3" w:rsidRDefault="004F79E8"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bCs/>
          <w:sz w:val="22"/>
          <w:szCs w:val="22"/>
          <w:lang w:eastAsia="pl-PL"/>
        </w:rPr>
        <w:t>Zamawiający, niezwłocznie po otwarciu ofert, udostępnia na stronie internetowej prowadzonego postępowania</w:t>
      </w:r>
      <w:r w:rsidR="005D15BA" w:rsidRPr="001207B3">
        <w:rPr>
          <w:rFonts w:asciiTheme="minorHAnsi" w:hAnsiTheme="minorHAnsi" w:cstheme="minorHAnsi"/>
          <w:bCs/>
          <w:sz w:val="22"/>
          <w:szCs w:val="22"/>
          <w:lang w:eastAsia="pl-PL"/>
        </w:rPr>
        <w:t xml:space="preserve"> (w sekcji </w:t>
      </w:r>
      <w:r w:rsidR="005D15BA" w:rsidRPr="001207B3">
        <w:rPr>
          <w:rFonts w:asciiTheme="minorHAnsi" w:hAnsiTheme="minorHAnsi" w:cstheme="minorHAnsi"/>
          <w:bCs/>
          <w:i/>
          <w:sz w:val="22"/>
          <w:szCs w:val="22"/>
          <w:lang w:eastAsia="pl-PL"/>
        </w:rPr>
        <w:t>„Komunikaty”</w:t>
      </w:r>
      <w:r w:rsidR="005D15BA" w:rsidRPr="001207B3">
        <w:rPr>
          <w:rFonts w:asciiTheme="minorHAnsi" w:hAnsiTheme="minorHAnsi" w:cstheme="minorHAnsi"/>
          <w:bCs/>
          <w:sz w:val="22"/>
          <w:szCs w:val="22"/>
          <w:lang w:eastAsia="pl-PL"/>
        </w:rPr>
        <w:t>)</w:t>
      </w:r>
      <w:r w:rsidRPr="001207B3">
        <w:rPr>
          <w:rFonts w:asciiTheme="minorHAnsi" w:hAnsiTheme="minorHAnsi" w:cstheme="minorHAnsi"/>
          <w:bCs/>
          <w:sz w:val="22"/>
          <w:szCs w:val="22"/>
          <w:lang w:eastAsia="pl-PL"/>
        </w:rPr>
        <w:t xml:space="preserve">  informacje o:</w:t>
      </w:r>
    </w:p>
    <w:p w14:paraId="454B2ECD" w14:textId="77777777" w:rsidR="004F79E8" w:rsidRPr="001207B3" w:rsidRDefault="004F79E8" w:rsidP="002F3EE3">
      <w:pPr>
        <w:widowControl w:val="0"/>
        <w:numPr>
          <w:ilvl w:val="0"/>
          <w:numId w:val="13"/>
        </w:numPr>
        <w:spacing w:before="20" w:after="40" w:line="240" w:lineRule="auto"/>
        <w:ind w:left="851" w:hanging="284"/>
        <w:contextualSpacing/>
        <w:jc w:val="both"/>
        <w:outlineLvl w:val="3"/>
        <w:rPr>
          <w:rFonts w:eastAsia="SimSun" w:cstheme="minorHAnsi"/>
          <w:bCs/>
          <w:lang w:eastAsia="zh-CN"/>
        </w:rPr>
      </w:pPr>
      <w:r w:rsidRPr="001207B3">
        <w:rPr>
          <w:rFonts w:eastAsia="SimSun" w:cstheme="minorHAnsi"/>
          <w:bCs/>
          <w:lang w:eastAsia="zh-CN"/>
        </w:rPr>
        <w:t>nazwach albo imionach i nazwiskach oraz siedzibach lub miejscach prowadzonej działalności gospodarczej albo miejscach zamieszkania wykonawców, których oferty zostały otwarte;</w:t>
      </w:r>
    </w:p>
    <w:p w14:paraId="704F4982" w14:textId="77777777" w:rsidR="004F79E8" w:rsidRPr="001207B3" w:rsidRDefault="004F79E8" w:rsidP="002F3EE3">
      <w:pPr>
        <w:widowControl w:val="0"/>
        <w:numPr>
          <w:ilvl w:val="0"/>
          <w:numId w:val="13"/>
        </w:numPr>
        <w:spacing w:before="20" w:after="40" w:line="240" w:lineRule="auto"/>
        <w:ind w:left="851" w:hanging="284"/>
        <w:contextualSpacing/>
        <w:jc w:val="both"/>
        <w:outlineLvl w:val="3"/>
        <w:rPr>
          <w:rFonts w:eastAsia="SimSun" w:cstheme="minorHAnsi"/>
          <w:bCs/>
          <w:lang w:eastAsia="zh-CN"/>
        </w:rPr>
      </w:pPr>
      <w:r w:rsidRPr="001207B3">
        <w:rPr>
          <w:rFonts w:eastAsia="SimSun" w:cstheme="minorHAnsi"/>
          <w:bCs/>
          <w:lang w:eastAsia="zh-CN"/>
        </w:rPr>
        <w:t>cenach lub kosztach zawartych w ofertach.</w:t>
      </w:r>
    </w:p>
    <w:p w14:paraId="2CC3F4AB" w14:textId="77777777" w:rsidR="004C7FB0" w:rsidRPr="001207B3" w:rsidRDefault="004C7FB0" w:rsidP="002F3EE3">
      <w:pPr>
        <w:pStyle w:val="Akapitzlist"/>
        <w:widowControl w:val="0"/>
        <w:numPr>
          <w:ilvl w:val="1"/>
          <w:numId w:val="12"/>
        </w:numPr>
        <w:spacing w:before="20" w:after="40"/>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48E0215" w14:textId="77777777" w:rsidR="004F79E8" w:rsidRPr="001207B3" w:rsidRDefault="004F79E8" w:rsidP="002F3EE3">
      <w:pPr>
        <w:pStyle w:val="Akapitzlist"/>
        <w:widowControl w:val="0"/>
        <w:numPr>
          <w:ilvl w:val="1"/>
          <w:numId w:val="12"/>
        </w:numPr>
        <w:spacing w:before="20" w:after="40"/>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bCs/>
          <w:sz w:val="22"/>
          <w:szCs w:val="22"/>
          <w:lang w:eastAsia="pl-PL"/>
        </w:rPr>
        <w:t>Zamawiający odrzuca ofertę, jeżeli została złożona po terminie składan</w:t>
      </w:r>
      <w:r w:rsidR="00B25765" w:rsidRPr="001207B3">
        <w:rPr>
          <w:rFonts w:asciiTheme="minorHAnsi" w:hAnsiTheme="minorHAnsi" w:cstheme="minorHAnsi"/>
          <w:bCs/>
          <w:sz w:val="22"/>
          <w:szCs w:val="22"/>
          <w:lang w:eastAsia="pl-PL"/>
        </w:rPr>
        <w:t xml:space="preserve">ia ofert, o którym mowa </w:t>
      </w:r>
      <w:r w:rsidR="00C23931" w:rsidRPr="001207B3">
        <w:rPr>
          <w:rFonts w:asciiTheme="minorHAnsi" w:hAnsiTheme="minorHAnsi" w:cstheme="minorHAnsi"/>
          <w:bCs/>
          <w:sz w:val="22"/>
          <w:szCs w:val="22"/>
          <w:lang w:eastAsia="pl-PL"/>
        </w:rPr>
        <w:lastRenderedPageBreak/>
        <w:t>w pkt. 14</w:t>
      </w:r>
      <w:r w:rsidRPr="001207B3">
        <w:rPr>
          <w:rFonts w:asciiTheme="minorHAnsi" w:hAnsiTheme="minorHAnsi" w:cstheme="minorHAnsi"/>
          <w:bCs/>
          <w:sz w:val="22"/>
          <w:szCs w:val="22"/>
          <w:lang w:eastAsia="pl-PL"/>
        </w:rPr>
        <w:t>.</w:t>
      </w:r>
    </w:p>
    <w:p w14:paraId="2FC0D1D9" w14:textId="77777777" w:rsidR="007314B5" w:rsidRPr="004F79E8" w:rsidRDefault="004F79E8" w:rsidP="00EA52D5">
      <w:pPr>
        <w:numPr>
          <w:ilvl w:val="0"/>
          <w:numId w:val="1"/>
        </w:numPr>
        <w:spacing w:after="120" w:line="240" w:lineRule="auto"/>
        <w:ind w:left="567" w:hanging="567"/>
        <w:jc w:val="both"/>
        <w:rPr>
          <w:rFonts w:ascii="Calibri" w:eastAsia="Times New Roman" w:hAnsi="Calibri" w:cs="Times New Roman"/>
          <w:caps/>
          <w:lang w:eastAsia="pl-PL"/>
        </w:rPr>
      </w:pPr>
      <w:r>
        <w:rPr>
          <w:rFonts w:eastAsia="Times New Roman" w:cs="Times New Roman"/>
          <w:b/>
          <w:caps/>
          <w:lang w:eastAsia="pl-PL"/>
        </w:rPr>
        <w:t>PODSTAWY WYKLUCZENIA</w:t>
      </w:r>
      <w:r w:rsidR="00E97F9B">
        <w:rPr>
          <w:rFonts w:eastAsia="Times New Roman" w:cs="Times New Roman"/>
          <w:b/>
          <w:caps/>
          <w:lang w:eastAsia="pl-PL"/>
        </w:rPr>
        <w:t>:</w:t>
      </w:r>
    </w:p>
    <w:p w14:paraId="133F35B8" w14:textId="77777777" w:rsidR="004F79E8" w:rsidRDefault="004F79E8" w:rsidP="004F79E8">
      <w:pPr>
        <w:spacing w:after="120" w:line="240" w:lineRule="auto"/>
        <w:ind w:left="567"/>
        <w:jc w:val="both"/>
        <w:rPr>
          <w:rFonts w:ascii="Calibri" w:eastAsia="Times New Roman" w:hAnsi="Calibri" w:cs="Times New Roman"/>
          <w:caps/>
          <w:lang w:eastAsia="pl-PL"/>
        </w:rPr>
      </w:pPr>
      <w:r>
        <w:rPr>
          <w:rFonts w:eastAsia="Times New Roman" w:cs="Times New Roman"/>
          <w:b/>
          <w:caps/>
          <w:lang w:eastAsia="pl-PL"/>
        </w:rPr>
        <w:t>obligatoryjne przesłanki wykluczenia wykonawców z postępowania</w:t>
      </w:r>
      <w:r w:rsidR="00A273AD">
        <w:rPr>
          <w:rFonts w:eastAsia="Times New Roman" w:cs="Times New Roman"/>
          <w:b/>
          <w:caps/>
          <w:lang w:eastAsia="pl-PL"/>
        </w:rPr>
        <w:t>:</w:t>
      </w:r>
    </w:p>
    <w:p w14:paraId="7AFC9D0C" w14:textId="77777777" w:rsidR="004F79E8" w:rsidRPr="004F79E8" w:rsidRDefault="004F79E8" w:rsidP="00EA52D5">
      <w:pPr>
        <w:pStyle w:val="Kolorowalistaakcent11"/>
        <w:numPr>
          <w:ilvl w:val="1"/>
          <w:numId w:val="1"/>
        </w:numPr>
        <w:tabs>
          <w:tab w:val="left" w:pos="426"/>
        </w:tabs>
        <w:autoSpaceDE w:val="0"/>
        <w:autoSpaceDN w:val="0"/>
        <w:adjustRightInd w:val="0"/>
        <w:spacing w:before="0" w:line="276" w:lineRule="auto"/>
        <w:ind w:hanging="502"/>
        <w:rPr>
          <w:rFonts w:asciiTheme="minorHAnsi" w:hAnsiTheme="minorHAnsi" w:cstheme="minorHAnsi"/>
          <w:sz w:val="22"/>
          <w:szCs w:val="22"/>
        </w:rPr>
      </w:pPr>
      <w:r w:rsidRPr="004F79E8">
        <w:rPr>
          <w:rFonts w:asciiTheme="minorHAnsi" w:hAnsiTheme="minorHAnsi" w:cstheme="minorHAnsi"/>
          <w:sz w:val="22"/>
          <w:szCs w:val="22"/>
        </w:rPr>
        <w:t xml:space="preserve">Z postępowania o udzielenie zamówienia wyklucza się Wykonawcę, w stosunku, do którego zachodzi którakolwiek z okoliczności, o których </w:t>
      </w:r>
      <w:r w:rsidR="008C3527">
        <w:rPr>
          <w:rFonts w:asciiTheme="minorHAnsi" w:hAnsiTheme="minorHAnsi" w:cstheme="minorHAnsi"/>
          <w:sz w:val="22"/>
          <w:szCs w:val="22"/>
        </w:rPr>
        <w:t>mowa w art. 108 ustawy Pzp tj. W</w:t>
      </w:r>
      <w:r w:rsidRPr="004F79E8">
        <w:rPr>
          <w:rFonts w:asciiTheme="minorHAnsi" w:hAnsiTheme="minorHAnsi" w:cstheme="minorHAnsi"/>
          <w:sz w:val="22"/>
          <w:szCs w:val="22"/>
        </w:rPr>
        <w:t>ykonawcę:</w:t>
      </w:r>
    </w:p>
    <w:p w14:paraId="4821C0F5"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 xml:space="preserve">1) </w:t>
      </w:r>
      <w:r w:rsidRPr="004F79E8">
        <w:rPr>
          <w:rFonts w:cstheme="minorHAnsi"/>
        </w:rPr>
        <w:t>będącego osobą fizyczną, którego prawomocnie skazano za przestępstwo:</w:t>
      </w:r>
    </w:p>
    <w:p w14:paraId="51F44A8C"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 xml:space="preserve">a) </w:t>
      </w:r>
      <w:r w:rsidRPr="004F79E8">
        <w:rPr>
          <w:rStyle w:val="alb"/>
          <w:rFonts w:cstheme="minorHAnsi"/>
        </w:rPr>
        <w:tab/>
      </w:r>
      <w:r w:rsidRPr="004F79E8">
        <w:rPr>
          <w:rFonts w:cstheme="minorHAnsi"/>
        </w:rPr>
        <w:t xml:space="preserve">udziału w zorganizowanej grupie przestępczej albo związku mającym na celu popełnienie przestępstwa lub przestępstwa skarbowego, o którym mowa w </w:t>
      </w:r>
      <w:hyperlink r:id="rId13" w:anchor="/document/16798683?unitId=art(258)&amp;cm=DOCUMENT" w:tgtFrame="_blank" w:history="1">
        <w:r w:rsidRPr="004F79E8">
          <w:rPr>
            <w:rStyle w:val="Hipercze"/>
            <w:rFonts w:cstheme="minorHAnsi"/>
            <w:color w:val="auto"/>
            <w:u w:val="none"/>
          </w:rPr>
          <w:t>art. 258</w:t>
        </w:r>
      </w:hyperlink>
      <w:r w:rsidRPr="004F79E8">
        <w:rPr>
          <w:rFonts w:cstheme="minorHAnsi"/>
        </w:rPr>
        <w:t xml:space="preserve"> Kodeksu karnego,</w:t>
      </w:r>
    </w:p>
    <w:p w14:paraId="23DCCB02"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b)</w:t>
      </w:r>
      <w:r w:rsidRPr="004F79E8">
        <w:rPr>
          <w:rStyle w:val="alb"/>
          <w:rFonts w:cstheme="minorHAnsi"/>
        </w:rPr>
        <w:tab/>
      </w:r>
      <w:r w:rsidRPr="004F79E8">
        <w:rPr>
          <w:rFonts w:cstheme="minorHAnsi"/>
        </w:rPr>
        <w:t xml:space="preserve">handlu ludźmi, o którym mowa w </w:t>
      </w:r>
      <w:hyperlink r:id="rId14" w:anchor="/document/16798683?unitId=art(189(a))&amp;cm=DOCUMENT" w:tgtFrame="_blank" w:history="1">
        <w:r w:rsidRPr="004F79E8">
          <w:rPr>
            <w:rStyle w:val="Hipercze"/>
            <w:rFonts w:cstheme="minorHAnsi"/>
            <w:color w:val="auto"/>
            <w:u w:val="none"/>
          </w:rPr>
          <w:t>art. 189a</w:t>
        </w:r>
      </w:hyperlink>
      <w:r w:rsidRPr="004F79E8">
        <w:rPr>
          <w:rFonts w:cstheme="minorHAnsi"/>
        </w:rPr>
        <w:t xml:space="preserve"> Kodeksu karnego,</w:t>
      </w:r>
    </w:p>
    <w:p w14:paraId="6864BFA6"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c)</w:t>
      </w:r>
      <w:r w:rsidRPr="004F79E8">
        <w:rPr>
          <w:rStyle w:val="alb"/>
          <w:rFonts w:cstheme="minorHAnsi"/>
        </w:rPr>
        <w:tab/>
      </w:r>
      <w:r w:rsidRPr="004F79E8">
        <w:rPr>
          <w:rFonts w:cstheme="minorHAnsi"/>
        </w:rPr>
        <w:t xml:space="preserve">o którym mowa w </w:t>
      </w:r>
      <w:hyperlink r:id="rId15" w:anchor="/document/16798683?unitId=art(228)&amp;cm=DOCUMENT" w:tgtFrame="_blank" w:history="1">
        <w:r w:rsidRPr="004F79E8">
          <w:rPr>
            <w:rStyle w:val="Hipercze"/>
            <w:rFonts w:cstheme="minorHAnsi"/>
            <w:color w:val="auto"/>
            <w:u w:val="none"/>
          </w:rPr>
          <w:t>art. 228-230a</w:t>
        </w:r>
      </w:hyperlink>
      <w:r w:rsidRPr="004F79E8">
        <w:rPr>
          <w:rFonts w:cstheme="minorHAnsi"/>
        </w:rPr>
        <w:t xml:space="preserve">, </w:t>
      </w:r>
      <w:hyperlink r:id="rId16" w:anchor="/document/16798683?unitId=art(250(a))&amp;cm=DOCUMENT" w:tgtFrame="_blank" w:history="1">
        <w:r w:rsidRPr="004F79E8">
          <w:rPr>
            <w:rStyle w:val="Hipercze"/>
            <w:rFonts w:cstheme="minorHAnsi"/>
            <w:color w:val="auto"/>
            <w:u w:val="none"/>
          </w:rPr>
          <w:t>art. 250a</w:t>
        </w:r>
      </w:hyperlink>
      <w:r w:rsidRPr="004F79E8">
        <w:rPr>
          <w:rFonts w:cstheme="minorHAnsi"/>
        </w:rPr>
        <w:t xml:space="preserve"> </w:t>
      </w:r>
      <w:r w:rsidR="00524869" w:rsidRPr="00524DE5">
        <w:rPr>
          <w:rFonts w:ascii="Calibri" w:hAnsi="Calibri" w:cs="Calibri"/>
        </w:rPr>
        <w:t>Kodeksu karnego, w art. 46–48 ustawy z</w:t>
      </w:r>
      <w:r w:rsidR="00524869">
        <w:rPr>
          <w:rFonts w:ascii="Calibri" w:hAnsi="Calibri" w:cs="Calibri"/>
        </w:rPr>
        <w:t> </w:t>
      </w:r>
      <w:r w:rsidR="00524869" w:rsidRPr="00524DE5">
        <w:rPr>
          <w:rFonts w:ascii="Calibri" w:hAnsi="Calibri" w:cs="Calibri"/>
        </w:rPr>
        <w:t>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7C193EC8" w14:textId="77777777" w:rsidR="004F79E8" w:rsidRPr="00532A95" w:rsidRDefault="004F79E8" w:rsidP="00532A95">
      <w:pPr>
        <w:shd w:val="clear" w:color="auto" w:fill="FFFFFF"/>
        <w:spacing w:after="40"/>
        <w:ind w:left="1276" w:hanging="425"/>
        <w:jc w:val="both"/>
        <w:rPr>
          <w:rFonts w:cstheme="minorHAnsi"/>
        </w:rPr>
      </w:pPr>
      <w:r w:rsidRPr="004F79E8">
        <w:rPr>
          <w:rStyle w:val="alb"/>
          <w:rFonts w:cstheme="minorHAnsi"/>
        </w:rPr>
        <w:t>d)</w:t>
      </w:r>
      <w:r w:rsidRPr="004F79E8">
        <w:rPr>
          <w:rStyle w:val="alb"/>
          <w:rFonts w:cstheme="minorHAnsi"/>
        </w:rPr>
        <w:tab/>
      </w:r>
      <w:r w:rsidRPr="004F79E8">
        <w:rPr>
          <w:rFonts w:cstheme="minorHAnsi"/>
        </w:rPr>
        <w:t xml:space="preserve">finansowania przestępstwa o charakterze terrorystycznym, o którym mowa w </w:t>
      </w:r>
      <w:hyperlink r:id="rId17" w:anchor="/document/16798683?unitId=art(165(a))&amp;cm=DOCUMENT" w:tgtFrame="_blank" w:history="1">
        <w:r w:rsidRPr="004F79E8">
          <w:rPr>
            <w:rStyle w:val="Hipercze"/>
            <w:rFonts w:cstheme="minorHAnsi"/>
            <w:color w:val="auto"/>
            <w:u w:val="none"/>
          </w:rPr>
          <w:t>art. 165a</w:t>
        </w:r>
      </w:hyperlink>
      <w:r w:rsidRPr="004F79E8">
        <w:rPr>
          <w:rFonts w:cstheme="minorHAnsi"/>
        </w:rPr>
        <w:t xml:space="preserve"> Kodeksu karnego, lub przestępstwo udaremniania lub utrudniania stwierdzenia przestępnego pochodzenia pieniędzy lub ukrywania ich pochodzenia, o którym mowa w </w:t>
      </w:r>
      <w:hyperlink r:id="rId18" w:anchor="/document/16798683?unitId=art(299)&amp;cm=DOCUMENT" w:tgtFrame="_blank" w:history="1">
        <w:r w:rsidRPr="004F79E8">
          <w:rPr>
            <w:rStyle w:val="Hipercze"/>
            <w:rFonts w:cstheme="minorHAnsi"/>
            <w:color w:val="auto"/>
            <w:u w:val="none"/>
          </w:rPr>
          <w:t>art. 299</w:t>
        </w:r>
      </w:hyperlink>
      <w:r w:rsidR="00532A95">
        <w:rPr>
          <w:rFonts w:cstheme="minorHAnsi"/>
        </w:rPr>
        <w:t xml:space="preserve"> Kodeksu karnego,</w:t>
      </w:r>
    </w:p>
    <w:p w14:paraId="6F8A8C0B"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e)</w:t>
      </w:r>
      <w:r w:rsidRPr="004F79E8">
        <w:rPr>
          <w:rStyle w:val="alb"/>
          <w:rFonts w:cstheme="minorHAnsi"/>
        </w:rPr>
        <w:tab/>
      </w:r>
      <w:r w:rsidRPr="004F79E8">
        <w:rPr>
          <w:rFonts w:cstheme="minorHAnsi"/>
        </w:rPr>
        <w:t xml:space="preserve">o charakterze terrorystycznym, o którym mowa w </w:t>
      </w:r>
      <w:hyperlink r:id="rId19" w:anchor="/document/16798683?unitId=art(115)par(20)&amp;cm=DOCUMENT" w:tgtFrame="_blank" w:history="1">
        <w:r w:rsidRPr="004F79E8">
          <w:rPr>
            <w:rStyle w:val="Hipercze"/>
            <w:rFonts w:cstheme="minorHAnsi"/>
            <w:color w:val="auto"/>
            <w:u w:val="none"/>
          </w:rPr>
          <w:t>art. 115 § 20</w:t>
        </w:r>
      </w:hyperlink>
      <w:r w:rsidRPr="004F79E8">
        <w:rPr>
          <w:rFonts w:cstheme="minorHAnsi"/>
        </w:rPr>
        <w:t xml:space="preserve"> Kodeksu karnego, lub mające na celu popełnienie tego przestępstwa,</w:t>
      </w:r>
    </w:p>
    <w:p w14:paraId="312B78E9"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f) </w:t>
      </w:r>
      <w:r w:rsidRPr="004F79E8">
        <w:rPr>
          <w:rStyle w:val="alb"/>
          <w:rFonts w:cstheme="minorHAnsi"/>
        </w:rPr>
        <w:tab/>
      </w:r>
      <w:r w:rsidRPr="004F79E8">
        <w:rPr>
          <w:rFonts w:cstheme="minorHAnsi"/>
        </w:rPr>
        <w:t xml:space="preserve">powierzenia wykonywania pracy małoletniemu cudzoziemcowi, o którym mowa w </w:t>
      </w:r>
      <w:hyperlink r:id="rId20" w:anchor="/document/17896506?unitId=art(9)ust(2)&amp;cm=DOCUMENT" w:tgtFrame="_blank" w:history="1">
        <w:r w:rsidRPr="004F79E8">
          <w:rPr>
            <w:rStyle w:val="Hipercze"/>
            <w:rFonts w:cstheme="minorHAnsi"/>
            <w:color w:val="auto"/>
            <w:u w:val="none"/>
          </w:rPr>
          <w:t>art. 9 ust. 2</w:t>
        </w:r>
      </w:hyperlink>
      <w:r w:rsidRPr="004F79E8">
        <w:rPr>
          <w:rFonts w:cstheme="minorHAnsi"/>
        </w:rPr>
        <w:t xml:space="preserve"> ustawy z dnia 15 czerwca 2012 r. o skutkach powierzania wykonywania pracy cudzoziemcom przebywającym wbrew przepisom na terytorium Rzeczypospolitej Polskiej (Dz. U. poz. 769),</w:t>
      </w:r>
    </w:p>
    <w:p w14:paraId="6BCA404F"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g)</w:t>
      </w:r>
      <w:r w:rsidRPr="004F79E8">
        <w:rPr>
          <w:rStyle w:val="alb"/>
          <w:rFonts w:cstheme="minorHAnsi"/>
        </w:rPr>
        <w:tab/>
      </w:r>
      <w:r w:rsidRPr="004F79E8">
        <w:rPr>
          <w:rFonts w:cstheme="minorHAnsi"/>
        </w:rPr>
        <w:t xml:space="preserve">przeciwko obrotowi gospodarczemu, o których mowa w </w:t>
      </w:r>
      <w:hyperlink r:id="rId21" w:anchor="/document/16798683?unitId=art(296)&amp;cm=DOCUMENT" w:tgtFrame="_blank" w:history="1">
        <w:r w:rsidRPr="004F79E8">
          <w:rPr>
            <w:rStyle w:val="Hipercze"/>
            <w:rFonts w:cstheme="minorHAnsi"/>
            <w:color w:val="auto"/>
            <w:u w:val="none"/>
          </w:rPr>
          <w:t>art. 296-307</w:t>
        </w:r>
      </w:hyperlink>
      <w:r w:rsidRPr="004F79E8">
        <w:rPr>
          <w:rFonts w:cstheme="minorHAnsi"/>
        </w:rPr>
        <w:t xml:space="preserve"> Kodeksu karnego, przestępstwo oszustwa, o którym mowa w </w:t>
      </w:r>
      <w:hyperlink r:id="rId22" w:anchor="/document/16798683?unitId=art(286)&amp;cm=DOCUMENT" w:tgtFrame="_blank" w:history="1">
        <w:r w:rsidRPr="004F79E8">
          <w:rPr>
            <w:rStyle w:val="Hipercze"/>
            <w:rFonts w:cstheme="minorHAnsi"/>
            <w:color w:val="auto"/>
            <w:u w:val="none"/>
          </w:rPr>
          <w:t>art. 286</w:t>
        </w:r>
      </w:hyperlink>
      <w:r w:rsidRPr="004F79E8">
        <w:rPr>
          <w:rFonts w:cstheme="minorHAnsi"/>
        </w:rPr>
        <w:t xml:space="preserve"> Kodeksu karnego, przestępstwo przeciwko wiarygodności dokumentów, o których mowa w </w:t>
      </w:r>
      <w:hyperlink r:id="rId23" w:anchor="/document/16798683?unitId=art(270)&amp;cm=DOCUMENT" w:tgtFrame="_blank" w:history="1">
        <w:r w:rsidRPr="004F79E8">
          <w:rPr>
            <w:rStyle w:val="Hipercze"/>
            <w:rFonts w:cstheme="minorHAnsi"/>
            <w:color w:val="auto"/>
            <w:u w:val="none"/>
          </w:rPr>
          <w:t>art. 270-277d</w:t>
        </w:r>
      </w:hyperlink>
      <w:r w:rsidRPr="004F79E8">
        <w:rPr>
          <w:rFonts w:cstheme="minorHAnsi"/>
        </w:rPr>
        <w:t xml:space="preserve"> Kodeksu karnego, lub przestępstwo skarbowe,</w:t>
      </w:r>
    </w:p>
    <w:p w14:paraId="49120358"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h)</w:t>
      </w:r>
      <w:r w:rsidRPr="004F79E8">
        <w:rPr>
          <w:rStyle w:val="alb"/>
          <w:rFonts w:cstheme="minorHAnsi"/>
        </w:rPr>
        <w:tab/>
      </w:r>
      <w:r w:rsidRPr="004F79E8">
        <w:rPr>
          <w:rFonts w:cstheme="minorHAnsi"/>
        </w:rPr>
        <w:t>o którym mowa w art. 9 ust. 1 i 3 lub art. 10 ustawy z dnia 15 czerwca 2012 r. o</w:t>
      </w:r>
      <w:r w:rsidR="004E08D0">
        <w:rPr>
          <w:rFonts w:cstheme="minorHAnsi"/>
        </w:rPr>
        <w:t> </w:t>
      </w:r>
      <w:r w:rsidRPr="004F79E8">
        <w:rPr>
          <w:rFonts w:cstheme="minorHAnsi"/>
        </w:rPr>
        <w:t>skutkach powierzania wykonywania pracy cudzoziemcom przebywającym wbrew przepisom na terytorium Rzeczypospolitej Polskiej</w:t>
      </w:r>
    </w:p>
    <w:p w14:paraId="53172F7E" w14:textId="77777777" w:rsidR="004F79E8" w:rsidRPr="004F79E8" w:rsidRDefault="004F79E8" w:rsidP="004F79E8">
      <w:pPr>
        <w:pStyle w:val="text-justify"/>
        <w:shd w:val="clear" w:color="auto" w:fill="FFFFFF"/>
        <w:spacing w:before="120" w:beforeAutospacing="0" w:after="40" w:afterAutospacing="0" w:line="276" w:lineRule="auto"/>
        <w:ind w:left="1701" w:hanging="567"/>
        <w:jc w:val="both"/>
        <w:rPr>
          <w:rFonts w:asciiTheme="minorHAnsi" w:hAnsiTheme="minorHAnsi" w:cstheme="minorHAnsi"/>
          <w:sz w:val="22"/>
          <w:szCs w:val="22"/>
        </w:rPr>
      </w:pPr>
      <w:r w:rsidRPr="004F79E8">
        <w:rPr>
          <w:rFonts w:asciiTheme="minorHAnsi" w:hAnsiTheme="minorHAnsi" w:cstheme="minorHAnsi"/>
          <w:sz w:val="22"/>
          <w:szCs w:val="22"/>
        </w:rPr>
        <w:t>- lub za odpowiedni czyn zabroniony określony w przepisach prawa obcego;</w:t>
      </w:r>
    </w:p>
    <w:p w14:paraId="3B85DD86"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2)</w:t>
      </w:r>
      <w:r w:rsidRPr="004F79E8">
        <w:rPr>
          <w:rStyle w:val="alb"/>
          <w:rFonts w:cstheme="minorHAnsi"/>
        </w:rPr>
        <w:tab/>
      </w:r>
      <w:r w:rsidRPr="004F79E8">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9034F9"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3)</w:t>
      </w:r>
      <w:r w:rsidRPr="004F79E8">
        <w:rPr>
          <w:rStyle w:val="alb"/>
          <w:rFonts w:cstheme="minorHAnsi"/>
        </w:rPr>
        <w:tab/>
      </w:r>
      <w:r w:rsidRPr="004F79E8">
        <w:rPr>
          <w:rFonts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w:t>
      </w:r>
      <w:r w:rsidRPr="004F79E8">
        <w:rPr>
          <w:rFonts w:cstheme="minorHAnsi"/>
        </w:rPr>
        <w:lastRenderedPageBreak/>
        <w:t>ubezpieczenie społeczne lub zdrowotne wraz z odsetkami lub grzywnami lub zawarł wiążące porozumienie w sprawie spłaty tych należności;</w:t>
      </w:r>
    </w:p>
    <w:p w14:paraId="4C4CFF63"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4) </w:t>
      </w:r>
      <w:r w:rsidRPr="004F79E8">
        <w:rPr>
          <w:rStyle w:val="fn-ref"/>
          <w:rFonts w:cstheme="minorHAnsi"/>
          <w:vertAlign w:val="superscript"/>
        </w:rPr>
        <w:tab/>
      </w:r>
      <w:r w:rsidRPr="004F79E8">
        <w:rPr>
          <w:rFonts w:cstheme="minorHAnsi"/>
        </w:rPr>
        <w:t>wobec którego prawomocnie orzeczono zakaz ubiegania się o zamówienia publiczne;</w:t>
      </w:r>
    </w:p>
    <w:p w14:paraId="40EE4504"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5)</w:t>
      </w:r>
      <w:r w:rsidRPr="004F79E8">
        <w:rPr>
          <w:rStyle w:val="alb"/>
          <w:rFonts w:cstheme="minorHAnsi"/>
        </w:rPr>
        <w:tab/>
      </w:r>
      <w:r w:rsidRPr="004F79E8">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w:t>
      </w:r>
      <w:r w:rsidR="00262A9B">
        <w:rPr>
          <w:rFonts w:cstheme="minorHAnsi"/>
        </w:rPr>
        <w:t> </w:t>
      </w:r>
      <w:r w:rsidRPr="004F79E8">
        <w:rPr>
          <w:rFonts w:cstheme="minorHAnsi"/>
        </w:rPr>
        <w:t xml:space="preserve">rozumieniu </w:t>
      </w:r>
      <w:hyperlink r:id="rId24" w:anchor="/document/17337528?cm=DOCUMENT" w:tgtFrame="_blank" w:history="1">
        <w:r w:rsidRPr="004F79E8">
          <w:rPr>
            <w:rStyle w:val="Hipercze"/>
            <w:rFonts w:cstheme="minorHAnsi"/>
            <w:color w:val="auto"/>
            <w:u w:val="none"/>
          </w:rPr>
          <w:t>ustawy</w:t>
        </w:r>
      </w:hyperlink>
      <w:r w:rsidRPr="004F79E8">
        <w:rPr>
          <w:rFonts w:cstheme="minorHAnsi"/>
        </w:rPr>
        <w:t xml:space="preserve"> z dnia 16 lutego 2007 r. o ochronie konkurencji i konsumentów, złożyli odrębne oferty, oferty częściowe lub wnioski o dopuszczenie do udziału w</w:t>
      </w:r>
      <w:r w:rsidR="00262A9B">
        <w:rPr>
          <w:rFonts w:cstheme="minorHAnsi"/>
        </w:rPr>
        <w:t> </w:t>
      </w:r>
      <w:r w:rsidRPr="004F79E8">
        <w:rPr>
          <w:rFonts w:cstheme="minorHAnsi"/>
        </w:rPr>
        <w:t>postępowaniu, chyba że wykażą, że przygotowali te oferty lub wnioski niezależnie od siebie;</w:t>
      </w:r>
    </w:p>
    <w:p w14:paraId="0FDA924F" w14:textId="77777777" w:rsidR="004F79E8" w:rsidRDefault="004F79E8" w:rsidP="004F79E8">
      <w:pPr>
        <w:shd w:val="clear" w:color="auto" w:fill="FFFFFF"/>
        <w:spacing w:after="40"/>
        <w:ind w:left="1134" w:hanging="567"/>
        <w:jc w:val="both"/>
        <w:rPr>
          <w:rFonts w:cstheme="minorHAnsi"/>
        </w:rPr>
      </w:pPr>
      <w:r w:rsidRPr="004F79E8">
        <w:rPr>
          <w:rStyle w:val="alb"/>
          <w:rFonts w:cstheme="minorHAnsi"/>
        </w:rPr>
        <w:t>6)</w:t>
      </w:r>
      <w:r w:rsidRPr="004F79E8">
        <w:rPr>
          <w:rStyle w:val="alb"/>
          <w:rFonts w:cstheme="minorHAnsi"/>
        </w:rPr>
        <w:tab/>
      </w:r>
      <w:r w:rsidRPr="004F79E8">
        <w:rPr>
          <w:rFonts w:cstheme="minorHAnsi"/>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5" w:anchor="/document/17337528?cm=DOCUMENT" w:tgtFrame="_blank" w:history="1">
        <w:r w:rsidRPr="004F79E8">
          <w:rPr>
            <w:rStyle w:val="Hipercze"/>
            <w:rFonts w:cstheme="minorHAnsi"/>
            <w:color w:val="auto"/>
            <w:u w:val="none"/>
          </w:rPr>
          <w:t>ustawy</w:t>
        </w:r>
      </w:hyperlink>
      <w:r w:rsidRPr="004F79E8">
        <w:rPr>
          <w:rFonts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F2B8ABC" w14:textId="77777777" w:rsidR="004F79E8" w:rsidRDefault="008B65C3" w:rsidP="001139D4">
      <w:pPr>
        <w:shd w:val="clear" w:color="auto" w:fill="FFFFFF"/>
        <w:spacing w:after="40"/>
        <w:ind w:left="284" w:hanging="284"/>
        <w:jc w:val="both"/>
        <w:rPr>
          <w:rFonts w:cstheme="minorHAnsi"/>
          <w:iCs/>
        </w:rPr>
      </w:pPr>
      <w:r>
        <w:rPr>
          <w:rFonts w:cstheme="minorHAnsi"/>
        </w:rPr>
        <w:t xml:space="preserve">2. </w:t>
      </w:r>
      <w:r w:rsidR="001139D4" w:rsidRPr="001139D4">
        <w:rPr>
          <w:rFonts w:cstheme="minorHAnsi"/>
        </w:rPr>
        <w:t>Z postępowania o udzielenie zamówienia wyklucza się Wykonawcę, w stosunku, do którego zachodzą przesłanki wykluczenia z postępowania na podstawie art.  7 ust. 1 ustawy z dnia 13 kwietnia 2022 r.</w:t>
      </w:r>
      <w:r w:rsidR="001139D4" w:rsidRPr="001139D4">
        <w:rPr>
          <w:rFonts w:cstheme="minorHAnsi"/>
          <w:iCs/>
        </w:rPr>
        <w:t xml:space="preserve"> o szczególnych rozwiązaniach w zakresie przeciwdziałania wspieraniu agresji na Ukrainę oraz służących ochronie bezpieczeństwa narodowego (Dz. U. poz. 835)</w:t>
      </w:r>
      <w:r w:rsidR="001139D4">
        <w:rPr>
          <w:rFonts w:cstheme="minorHAnsi"/>
          <w:iCs/>
        </w:rPr>
        <w:t>, tj</w:t>
      </w:r>
      <w:r w:rsidR="00FE6828">
        <w:rPr>
          <w:rFonts w:cstheme="minorHAnsi"/>
          <w:iCs/>
        </w:rPr>
        <w:t>.</w:t>
      </w:r>
      <w:r w:rsidR="001139D4">
        <w:rPr>
          <w:rFonts w:cstheme="minorHAnsi"/>
          <w:iCs/>
        </w:rPr>
        <w:t>:</w:t>
      </w:r>
    </w:p>
    <w:p w14:paraId="54762450" w14:textId="77777777" w:rsidR="001139D4" w:rsidRPr="001139D4" w:rsidRDefault="001139D4" w:rsidP="001139D4">
      <w:pPr>
        <w:shd w:val="clear" w:color="auto" w:fill="FFFFFF"/>
        <w:spacing w:after="40"/>
        <w:ind w:left="284"/>
        <w:jc w:val="both"/>
        <w:rPr>
          <w:rFonts w:cstheme="minorHAnsi"/>
          <w:iCs/>
        </w:rPr>
      </w:pPr>
      <w:r w:rsidRPr="001139D4">
        <w:rPr>
          <w:rFonts w:cstheme="minorHAnsi"/>
          <w:iCs/>
        </w:rPr>
        <w:t>1) wykonawcę oraz uczestnika konkursu wymienionego w wykazach określonych w</w:t>
      </w:r>
      <w:r>
        <w:rPr>
          <w:rFonts w:cstheme="minorHAnsi"/>
          <w:iCs/>
        </w:rPr>
        <w:t> </w:t>
      </w:r>
      <w:r w:rsidRPr="001139D4">
        <w:rPr>
          <w:rFonts w:cstheme="minorHAnsi"/>
          <w:iCs/>
        </w:rPr>
        <w:t>rozporządzeniu 765/2006 i rozporządzeniu 269/2014 albo wpisanego na listę na podstawie decyzji w sprawie wpisu na listę rozstrzygającej o zastosowaniu środka, o którym mowa w art. 1 pkt 3 ustawy;</w:t>
      </w:r>
    </w:p>
    <w:p w14:paraId="535BFEFB" w14:textId="77777777" w:rsidR="001139D4" w:rsidRPr="001139D4" w:rsidRDefault="001139D4" w:rsidP="001139D4">
      <w:pPr>
        <w:shd w:val="clear" w:color="auto" w:fill="FFFFFF"/>
        <w:spacing w:after="40"/>
        <w:ind w:left="284"/>
        <w:jc w:val="both"/>
        <w:rPr>
          <w:rFonts w:cstheme="minorHAnsi"/>
          <w:iCs/>
        </w:rPr>
      </w:pPr>
      <w:r w:rsidRPr="001139D4">
        <w:rPr>
          <w:rFonts w:cstheme="minorHAnsi"/>
          <w:iCs/>
        </w:rPr>
        <w:t>2) wykonawcę oraz uczestnika konkursu, którego beneficjentem rzeczywistym w rozumieniu ustawy z dnia 1 marca 2018 r. o przeciwdziałaniu praniu pieniędzy oraz finansowaniu terroryzmu (Dz. U. z 2022 r. poz. 593 i 655) jest osoba wymieniona w wykazach określonych w</w:t>
      </w:r>
      <w:r>
        <w:rPr>
          <w:rFonts w:cstheme="minorHAnsi"/>
          <w:iCs/>
        </w:rPr>
        <w:t> </w:t>
      </w:r>
      <w:r w:rsidRPr="001139D4">
        <w:rPr>
          <w:rFonts w:cstheme="minorHAnsi"/>
          <w:iCs/>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51CEEF" w14:textId="77777777" w:rsidR="001139D4" w:rsidRPr="001139D4" w:rsidRDefault="001139D4" w:rsidP="001139D4">
      <w:pPr>
        <w:shd w:val="clear" w:color="auto" w:fill="FFFFFF"/>
        <w:spacing w:after="40"/>
        <w:ind w:left="284"/>
        <w:jc w:val="both"/>
        <w:rPr>
          <w:rFonts w:cstheme="minorHAnsi"/>
          <w:iCs/>
        </w:rPr>
      </w:pPr>
      <w:r w:rsidRPr="001139D4">
        <w:rPr>
          <w:rFonts w:cstheme="minorHAnsi"/>
          <w:iCs/>
        </w:rPr>
        <w:t>3) wykonawcę oraz uczestnika konkursu, którego jednostką dominującą w rozumieniu art. 3 ust. 1 pkt 37 ustawy z dnia 29 września 1994 r. o rachunkowości (Dz. U. z 2021 r. poz. 217, 2105 i</w:t>
      </w:r>
      <w:r>
        <w:rPr>
          <w:rFonts w:cstheme="minorHAnsi"/>
          <w:iCs/>
        </w:rPr>
        <w:t> </w:t>
      </w:r>
      <w:r w:rsidRPr="001139D4">
        <w:rPr>
          <w:rFonts w:cstheme="minorHAnsi"/>
          <w:iCs/>
        </w:rPr>
        <w:t>2106), jest podmiot wymieniony w wykazach określonych w rozporządzeniu 765/2006 i</w:t>
      </w:r>
      <w:r>
        <w:rPr>
          <w:rFonts w:cstheme="minorHAnsi"/>
          <w:iCs/>
        </w:rPr>
        <w:t> </w:t>
      </w:r>
      <w:r w:rsidRPr="001139D4">
        <w:rPr>
          <w:rFonts w:cstheme="minorHAnsi"/>
          <w:iCs/>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AC64074" w14:textId="77777777" w:rsidR="00A273AD" w:rsidRPr="00A273AD" w:rsidRDefault="00A273AD" w:rsidP="004F79E8">
      <w:pPr>
        <w:shd w:val="clear" w:color="auto" w:fill="FFFFFF"/>
        <w:spacing w:after="40"/>
        <w:ind w:left="1134" w:hanging="567"/>
        <w:jc w:val="both"/>
        <w:rPr>
          <w:rFonts w:cstheme="minorHAnsi"/>
          <w:b/>
        </w:rPr>
      </w:pPr>
      <w:r w:rsidRPr="00A273AD">
        <w:rPr>
          <w:rFonts w:cstheme="minorHAnsi"/>
          <w:b/>
        </w:rPr>
        <w:t>FAKULTATYWNE PRZESŁANK</w:t>
      </w:r>
      <w:r w:rsidR="00B25765">
        <w:rPr>
          <w:rFonts w:cstheme="minorHAnsi"/>
          <w:b/>
        </w:rPr>
        <w:t>I WYKLUCZENIA WYKONAWCÓW Z POSTĘ</w:t>
      </w:r>
      <w:r w:rsidRPr="00A273AD">
        <w:rPr>
          <w:rFonts w:cstheme="minorHAnsi"/>
          <w:b/>
        </w:rPr>
        <w:t>POWANIA:</w:t>
      </w:r>
    </w:p>
    <w:p w14:paraId="12A37D2E" w14:textId="77777777" w:rsidR="004F79E8" w:rsidRDefault="004F79E8" w:rsidP="00B07FE0">
      <w:pPr>
        <w:pStyle w:val="Akapitzlist"/>
        <w:numPr>
          <w:ilvl w:val="1"/>
          <w:numId w:val="33"/>
        </w:numPr>
        <w:spacing w:after="120"/>
        <w:ind w:left="426" w:hanging="426"/>
        <w:jc w:val="both"/>
        <w:rPr>
          <w:rFonts w:asciiTheme="minorHAnsi" w:hAnsiTheme="minorHAnsi" w:cstheme="minorHAnsi"/>
          <w:bCs/>
          <w:sz w:val="22"/>
          <w:szCs w:val="22"/>
          <w:lang w:eastAsia="pl-PL"/>
        </w:rPr>
      </w:pPr>
      <w:r w:rsidRPr="00A273AD">
        <w:rPr>
          <w:rFonts w:asciiTheme="minorHAnsi" w:hAnsiTheme="minorHAnsi" w:cstheme="minorHAnsi"/>
          <w:sz w:val="22"/>
          <w:szCs w:val="22"/>
          <w:lang w:eastAsia="pl-PL"/>
        </w:rPr>
        <w:t xml:space="preserve">Zamawiający </w:t>
      </w:r>
      <w:r w:rsidRPr="00A273AD">
        <w:rPr>
          <w:rFonts w:asciiTheme="minorHAnsi" w:hAnsiTheme="minorHAnsi" w:cstheme="minorHAnsi"/>
          <w:b/>
          <w:bCs/>
          <w:sz w:val="22"/>
          <w:szCs w:val="22"/>
          <w:lang w:eastAsia="pl-PL"/>
        </w:rPr>
        <w:t>przewiduje</w:t>
      </w:r>
      <w:r w:rsidRPr="00A273AD">
        <w:rPr>
          <w:rFonts w:asciiTheme="minorHAnsi" w:hAnsiTheme="minorHAnsi" w:cstheme="minorHAnsi"/>
          <w:bCs/>
          <w:sz w:val="22"/>
          <w:szCs w:val="22"/>
          <w:lang w:eastAsia="pl-PL"/>
        </w:rPr>
        <w:t xml:space="preserve"> następujące podstawy wykluczenia wskazane w art. 109</w:t>
      </w:r>
      <w:r w:rsidR="008C3527">
        <w:rPr>
          <w:rFonts w:asciiTheme="minorHAnsi" w:hAnsiTheme="minorHAnsi" w:cstheme="minorHAnsi"/>
          <w:bCs/>
          <w:sz w:val="22"/>
          <w:szCs w:val="22"/>
          <w:lang w:eastAsia="pl-PL"/>
        </w:rPr>
        <w:t xml:space="preserve"> ustawy Pzp.</w:t>
      </w:r>
    </w:p>
    <w:p w14:paraId="25061BCA" w14:textId="77777777" w:rsidR="008C3527" w:rsidRPr="00205963" w:rsidRDefault="00205963" w:rsidP="00205963">
      <w:pPr>
        <w:spacing w:after="120"/>
        <w:jc w:val="both"/>
        <w:rPr>
          <w:rFonts w:cstheme="minorHAnsi"/>
          <w:bCs/>
          <w:lang w:eastAsia="pl-PL"/>
        </w:rPr>
      </w:pPr>
      <w:r>
        <w:rPr>
          <w:rFonts w:cstheme="minorHAnsi"/>
          <w:bCs/>
          <w:lang w:eastAsia="pl-PL"/>
        </w:rPr>
        <w:t xml:space="preserve">         </w:t>
      </w:r>
      <w:r w:rsidR="008C3527" w:rsidRPr="00205963">
        <w:rPr>
          <w:rFonts w:cstheme="minorHAnsi"/>
          <w:bCs/>
          <w:lang w:eastAsia="pl-PL"/>
        </w:rPr>
        <w:t>Z postępowania o udzi</w:t>
      </w:r>
      <w:r w:rsidR="00532A95" w:rsidRPr="00205963">
        <w:rPr>
          <w:rFonts w:cstheme="minorHAnsi"/>
          <w:bCs/>
          <w:lang w:eastAsia="pl-PL"/>
        </w:rPr>
        <w:t>eleniu zamówienia wyklucza się w</w:t>
      </w:r>
      <w:r w:rsidR="008C3527" w:rsidRPr="00205963">
        <w:rPr>
          <w:rFonts w:cstheme="minorHAnsi"/>
          <w:bCs/>
          <w:lang w:eastAsia="pl-PL"/>
        </w:rPr>
        <w:t>ykonawcę:</w:t>
      </w:r>
    </w:p>
    <w:p w14:paraId="7664D232" w14:textId="77777777" w:rsidR="00A273AD" w:rsidRPr="009A344D" w:rsidRDefault="00A273AD" w:rsidP="002F3EE3">
      <w:pPr>
        <w:pStyle w:val="Akapitzlist"/>
        <w:numPr>
          <w:ilvl w:val="0"/>
          <w:numId w:val="14"/>
        </w:numPr>
        <w:spacing w:after="120"/>
        <w:jc w:val="both"/>
        <w:rPr>
          <w:rFonts w:asciiTheme="minorHAnsi" w:hAnsiTheme="minorHAnsi" w:cstheme="minorHAnsi"/>
          <w:i/>
          <w:color w:val="000000"/>
          <w:sz w:val="22"/>
          <w:szCs w:val="22"/>
          <w:lang w:eastAsia="pl-PL"/>
        </w:rPr>
      </w:pPr>
      <w:r w:rsidRPr="009A344D">
        <w:rPr>
          <w:rFonts w:asciiTheme="minorHAnsi" w:hAnsiTheme="minorHAnsi" w:cstheme="minorHAnsi"/>
          <w:i/>
          <w:color w:val="000000"/>
          <w:sz w:val="22"/>
          <w:szCs w:val="22"/>
          <w:lang w:eastAsia="pl-PL"/>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w:t>
      </w:r>
      <w:r w:rsidRPr="009A344D">
        <w:rPr>
          <w:rFonts w:asciiTheme="minorHAnsi" w:hAnsiTheme="minorHAnsi" w:cstheme="minorHAnsi"/>
          <w:i/>
          <w:color w:val="000000"/>
          <w:sz w:val="22"/>
          <w:szCs w:val="22"/>
          <w:lang w:eastAsia="pl-PL"/>
        </w:rPr>
        <w:lastRenderedPageBreak/>
        <w:t>procedury przewidzianej w przepisach miejscach wszczęcia tej procedury</w:t>
      </w:r>
      <w:r w:rsidR="005F5D17" w:rsidRPr="009A344D">
        <w:rPr>
          <w:rFonts w:asciiTheme="minorHAnsi" w:hAnsiTheme="minorHAnsi" w:cstheme="minorHAnsi"/>
          <w:i/>
          <w:color w:val="000000"/>
          <w:sz w:val="22"/>
          <w:szCs w:val="22"/>
          <w:lang w:eastAsia="pl-PL"/>
        </w:rPr>
        <w:t xml:space="preserve"> (art. 109 ust. 1 pkt 4).</w:t>
      </w:r>
    </w:p>
    <w:p w14:paraId="14E0C2C0" w14:textId="77777777" w:rsidR="00A273AD" w:rsidRPr="00A273AD" w:rsidRDefault="00A273AD" w:rsidP="00B07FE0">
      <w:pPr>
        <w:pStyle w:val="Kolorowalistaakcent11"/>
        <w:numPr>
          <w:ilvl w:val="1"/>
          <w:numId w:val="33"/>
        </w:numPr>
        <w:tabs>
          <w:tab w:val="left" w:pos="426"/>
        </w:tabs>
        <w:autoSpaceDE w:val="0"/>
        <w:autoSpaceDN w:val="0"/>
        <w:adjustRightInd w:val="0"/>
        <w:spacing w:before="0" w:after="0" w:line="276" w:lineRule="auto"/>
        <w:ind w:hanging="502"/>
        <w:rPr>
          <w:rFonts w:asciiTheme="minorHAnsi" w:hAnsiTheme="minorHAnsi" w:cstheme="minorHAnsi"/>
          <w:sz w:val="22"/>
          <w:szCs w:val="22"/>
        </w:rPr>
      </w:pPr>
      <w:r w:rsidRPr="00A273AD">
        <w:rPr>
          <w:rFonts w:asciiTheme="minorHAnsi" w:hAnsiTheme="minorHAnsi" w:cstheme="minorHAnsi"/>
          <w:color w:val="000000"/>
          <w:sz w:val="22"/>
          <w:szCs w:val="22"/>
          <w:shd w:val="clear" w:color="auto" w:fill="FFFFFF"/>
        </w:rPr>
        <w:t>Wykonawc</w:t>
      </w:r>
      <w:r w:rsidR="00FC683F">
        <w:rPr>
          <w:rFonts w:asciiTheme="minorHAnsi" w:hAnsiTheme="minorHAnsi" w:cstheme="minorHAnsi"/>
          <w:color w:val="000000"/>
          <w:sz w:val="22"/>
          <w:szCs w:val="22"/>
          <w:shd w:val="clear" w:color="auto" w:fill="FFFFFF"/>
        </w:rPr>
        <w:t>a może zostać wykluczony przez Z</w:t>
      </w:r>
      <w:r w:rsidRPr="00A273AD">
        <w:rPr>
          <w:rFonts w:asciiTheme="minorHAnsi" w:hAnsiTheme="minorHAnsi" w:cstheme="minorHAnsi"/>
          <w:color w:val="000000"/>
          <w:sz w:val="22"/>
          <w:szCs w:val="22"/>
          <w:shd w:val="clear" w:color="auto" w:fill="FFFFFF"/>
        </w:rPr>
        <w:t>amawiającego na każdym etapie postępowania o</w:t>
      </w:r>
      <w:r w:rsidR="008661BE">
        <w:rPr>
          <w:rFonts w:asciiTheme="minorHAnsi" w:hAnsiTheme="minorHAnsi" w:cstheme="minorHAnsi"/>
          <w:color w:val="000000"/>
          <w:sz w:val="22"/>
          <w:szCs w:val="22"/>
          <w:shd w:val="clear" w:color="auto" w:fill="FFFFFF"/>
        </w:rPr>
        <w:t> </w:t>
      </w:r>
      <w:r w:rsidRPr="00A273AD">
        <w:rPr>
          <w:rFonts w:asciiTheme="minorHAnsi" w:hAnsiTheme="minorHAnsi" w:cstheme="minorHAnsi"/>
          <w:color w:val="000000"/>
          <w:sz w:val="22"/>
          <w:szCs w:val="22"/>
          <w:shd w:val="clear" w:color="auto" w:fill="FFFFFF"/>
        </w:rPr>
        <w:t>udzielenie zamówienia</w:t>
      </w:r>
      <w:r>
        <w:rPr>
          <w:rFonts w:asciiTheme="minorHAnsi" w:hAnsiTheme="minorHAnsi" w:cstheme="minorHAnsi"/>
          <w:color w:val="000000"/>
          <w:sz w:val="22"/>
          <w:szCs w:val="22"/>
          <w:shd w:val="clear" w:color="auto" w:fill="FFFFFF"/>
        </w:rPr>
        <w:t>.</w:t>
      </w:r>
      <w:r w:rsidR="00A01EC5">
        <w:rPr>
          <w:rFonts w:asciiTheme="minorHAnsi" w:hAnsiTheme="minorHAnsi" w:cstheme="minorHAnsi"/>
          <w:color w:val="000000"/>
          <w:sz w:val="22"/>
          <w:szCs w:val="22"/>
          <w:shd w:val="clear" w:color="auto" w:fill="FFFFFF"/>
        </w:rPr>
        <w:t xml:space="preserve"> Wykluczenie Wykonawcy następuje zgodnie z art. 111 ustawy Pzp.</w:t>
      </w:r>
    </w:p>
    <w:p w14:paraId="0D9BF986" w14:textId="77777777" w:rsidR="00A273AD" w:rsidRPr="00D72E54" w:rsidRDefault="00A273AD" w:rsidP="00B07FE0">
      <w:pPr>
        <w:pStyle w:val="Kolorowalistaakcent11"/>
        <w:numPr>
          <w:ilvl w:val="1"/>
          <w:numId w:val="33"/>
        </w:numPr>
        <w:autoSpaceDE w:val="0"/>
        <w:autoSpaceDN w:val="0"/>
        <w:adjustRightInd w:val="0"/>
        <w:spacing w:before="0" w:after="0" w:line="276" w:lineRule="auto"/>
        <w:ind w:hanging="502"/>
        <w:rPr>
          <w:rFonts w:asciiTheme="minorHAnsi" w:hAnsiTheme="minorHAnsi" w:cstheme="minorHAnsi"/>
          <w:sz w:val="22"/>
          <w:szCs w:val="22"/>
        </w:rPr>
      </w:pPr>
      <w:r w:rsidRPr="00D72E54">
        <w:rPr>
          <w:rFonts w:asciiTheme="minorHAnsi" w:hAnsiTheme="minorHAnsi" w:cstheme="minorHAnsi"/>
          <w:sz w:val="22"/>
          <w:szCs w:val="22"/>
        </w:rPr>
        <w:t>Wykonawca nie podlega wykluczeniu w okolicznościach określonych w art. 108 ust. 1 pkt 1, 2 i</w:t>
      </w:r>
      <w:r w:rsidR="008661BE" w:rsidRPr="00D72E54">
        <w:rPr>
          <w:rFonts w:asciiTheme="minorHAnsi" w:hAnsiTheme="minorHAnsi" w:cstheme="minorHAnsi"/>
          <w:sz w:val="22"/>
          <w:szCs w:val="22"/>
        </w:rPr>
        <w:t> </w:t>
      </w:r>
      <w:r w:rsidR="00FC683F" w:rsidRPr="00D72E54">
        <w:rPr>
          <w:rFonts w:asciiTheme="minorHAnsi" w:hAnsiTheme="minorHAnsi" w:cstheme="minorHAnsi"/>
          <w:sz w:val="22"/>
          <w:szCs w:val="22"/>
        </w:rPr>
        <w:t>5</w:t>
      </w:r>
      <w:r w:rsidRPr="00D72E54">
        <w:rPr>
          <w:rFonts w:asciiTheme="minorHAnsi" w:hAnsiTheme="minorHAnsi" w:cstheme="minorHAnsi"/>
          <w:sz w:val="22"/>
          <w:szCs w:val="22"/>
        </w:rPr>
        <w:t xml:space="preserve"> lub art. 109 ust. 1 pkt 2-5 i 7-10 ustawy Pzp jeżeli udowodni Zamawiającemu, że spełnił łącznie następujące przesłanki:</w:t>
      </w:r>
    </w:p>
    <w:p w14:paraId="33C03EE1" w14:textId="77777777" w:rsidR="00A273AD" w:rsidRPr="00A273AD" w:rsidRDefault="00A273AD" w:rsidP="002F3EE3">
      <w:pPr>
        <w:numPr>
          <w:ilvl w:val="2"/>
          <w:numId w:val="15"/>
        </w:numPr>
        <w:shd w:val="clear" w:color="auto" w:fill="FFFFFF"/>
        <w:spacing w:before="72" w:after="72" w:line="240" w:lineRule="auto"/>
        <w:ind w:left="993" w:hanging="426"/>
        <w:contextualSpacing/>
        <w:jc w:val="both"/>
        <w:rPr>
          <w:rFonts w:eastAsia="SimSun" w:cstheme="minorHAnsi"/>
          <w:color w:val="000000"/>
          <w:lang w:eastAsia="zh-CN"/>
        </w:rPr>
      </w:pPr>
      <w:r w:rsidRPr="00A273AD">
        <w:rPr>
          <w:rFonts w:eastAsia="SimSun" w:cstheme="minorHAnsi"/>
          <w:color w:val="000000"/>
          <w:lang w:eastAsia="zh-CN"/>
        </w:rPr>
        <w:t>naprawił lub zobowiązał się do naprawienia szkody wyrządzonej przestępstwem, wykroczeniem lub swoim nieprawidłowym postępowaniem, w tym poprzez zadośćuczynienie pieniężne;</w:t>
      </w:r>
    </w:p>
    <w:p w14:paraId="7139163A" w14:textId="77777777" w:rsidR="00A273AD" w:rsidRPr="00A273AD" w:rsidRDefault="00A273AD" w:rsidP="002F3EE3">
      <w:pPr>
        <w:numPr>
          <w:ilvl w:val="2"/>
          <w:numId w:val="15"/>
        </w:numPr>
        <w:shd w:val="clear" w:color="auto" w:fill="FFFFFF"/>
        <w:spacing w:before="72" w:after="72" w:line="240" w:lineRule="auto"/>
        <w:ind w:left="993" w:hanging="426"/>
        <w:contextualSpacing/>
        <w:jc w:val="both"/>
        <w:rPr>
          <w:rFonts w:eastAsia="SimSun" w:cstheme="minorHAnsi"/>
          <w:color w:val="000000"/>
          <w:lang w:eastAsia="zh-CN"/>
        </w:rPr>
      </w:pPr>
      <w:r w:rsidRPr="00A273AD">
        <w:rPr>
          <w:rFonts w:eastAsia="SimSun" w:cstheme="minorHAnsi"/>
          <w:color w:val="000000"/>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169CC4" w14:textId="77777777" w:rsidR="00A273AD" w:rsidRPr="00A273AD" w:rsidRDefault="00A273AD" w:rsidP="002F3EE3">
      <w:pPr>
        <w:numPr>
          <w:ilvl w:val="2"/>
          <w:numId w:val="15"/>
        </w:numPr>
        <w:shd w:val="clear" w:color="auto" w:fill="FFFFFF"/>
        <w:spacing w:before="72" w:after="72" w:line="240" w:lineRule="auto"/>
        <w:ind w:left="993" w:hanging="426"/>
        <w:contextualSpacing/>
        <w:jc w:val="both"/>
        <w:rPr>
          <w:rFonts w:eastAsia="SimSun" w:cstheme="minorHAnsi"/>
          <w:color w:val="000000"/>
          <w:lang w:eastAsia="zh-CN"/>
        </w:rPr>
      </w:pPr>
      <w:r w:rsidRPr="00A273AD">
        <w:rPr>
          <w:rFonts w:eastAsia="SimSun" w:cstheme="minorHAnsi"/>
          <w:color w:val="000000"/>
          <w:lang w:eastAsia="zh-CN"/>
        </w:rPr>
        <w:t>podjął konkretne środki techniczne, organizacyjne i kadrowe, odpowiednie dla zapobiegania dalszym przestępstwom, wykroczeniom lub nieprawidłowemu postępowaniu, w szczególności:</w:t>
      </w:r>
    </w:p>
    <w:p w14:paraId="1C88E20C"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zerwał wszelkie powiązania z osobami lub podmiotami odpowiedzialnymi za nieprawidłowe postępowanie wykonawcy,</w:t>
      </w:r>
    </w:p>
    <w:p w14:paraId="4A54ADD7"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zreorganizował personel,</w:t>
      </w:r>
    </w:p>
    <w:p w14:paraId="2D9DF5E3"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wdrożył system sprawozdawczości i kontroli,</w:t>
      </w:r>
    </w:p>
    <w:p w14:paraId="1FEEC4B5"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utworzył struktury audytu wewnętrznego do monitorowania przestrzegania przepisów, wewnętrznych regulacji lub standardów,</w:t>
      </w:r>
    </w:p>
    <w:p w14:paraId="25FD12EC"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 xml:space="preserve">wprowadził wewnętrzne regulacje dotyczące odpowiedzialności </w:t>
      </w:r>
      <w:r w:rsidRPr="00A273AD">
        <w:rPr>
          <w:rFonts w:eastAsia="SimSun" w:cstheme="minorHAnsi"/>
          <w:color w:val="000000"/>
          <w:lang w:eastAsia="zh-CN"/>
        </w:rPr>
        <w:br/>
        <w:t>i odszkodowań za nieprzestrzeganie przepisów, wewnętrznych regulacji lub standardów.</w:t>
      </w:r>
    </w:p>
    <w:p w14:paraId="78CB9FED" w14:textId="77777777" w:rsidR="00A273AD" w:rsidRPr="00AB08BA" w:rsidRDefault="00A273AD"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iCs/>
          <w:sz w:val="22"/>
          <w:szCs w:val="22"/>
          <w:lang w:eastAsia="zh-CN"/>
        </w:rPr>
      </w:pPr>
      <w:r w:rsidRPr="00AB08BA">
        <w:rPr>
          <w:rFonts w:asciiTheme="minorHAnsi" w:eastAsia="SimSun" w:hAnsiTheme="minorHAnsi" w:cstheme="minorHAnsi"/>
          <w:color w:val="000000"/>
          <w:sz w:val="22"/>
          <w:szCs w:val="22"/>
          <w:lang w:eastAsia="zh-CN"/>
        </w:rPr>
        <w:t xml:space="preserve">Zamawiający ocenia, czy podjęte przez wykonawcę czynności wskazane w pkt </w:t>
      </w:r>
      <w:r w:rsidR="00AB08BA">
        <w:rPr>
          <w:rFonts w:asciiTheme="minorHAnsi" w:eastAsia="SimSun" w:hAnsiTheme="minorHAnsi" w:cstheme="minorHAnsi"/>
          <w:color w:val="000000"/>
          <w:sz w:val="22"/>
          <w:szCs w:val="22"/>
          <w:lang w:eastAsia="zh-CN"/>
        </w:rPr>
        <w:t>4</w:t>
      </w:r>
      <w:r w:rsidRPr="00AB08BA">
        <w:rPr>
          <w:rFonts w:asciiTheme="minorHAnsi" w:eastAsia="SimSun" w:hAnsiTheme="minorHAnsi" w:cstheme="minorHAnsi"/>
          <w:color w:val="000000"/>
          <w:sz w:val="22"/>
          <w:szCs w:val="22"/>
          <w:lang w:eastAsia="zh-CN"/>
        </w:rPr>
        <w:t xml:space="preserve"> SWZ są wystarczające do wykazania jego rzetelności, uwzględniając wagę i szczególne okoliczności czynu wykonawcy. Jeżeli podjęte przez wykonawcę czynności wskazane w pkt </w:t>
      </w:r>
      <w:r w:rsidR="00AB08BA">
        <w:rPr>
          <w:rFonts w:asciiTheme="minorHAnsi" w:eastAsia="SimSun" w:hAnsiTheme="minorHAnsi" w:cstheme="minorHAnsi"/>
          <w:color w:val="000000"/>
          <w:sz w:val="22"/>
          <w:szCs w:val="22"/>
          <w:lang w:eastAsia="zh-CN"/>
        </w:rPr>
        <w:t>4</w:t>
      </w:r>
      <w:r w:rsidRPr="00AB08BA">
        <w:rPr>
          <w:rFonts w:asciiTheme="minorHAnsi" w:eastAsia="SimSun" w:hAnsiTheme="minorHAnsi" w:cstheme="minorHAnsi"/>
          <w:color w:val="000000"/>
          <w:sz w:val="22"/>
          <w:szCs w:val="22"/>
          <w:lang w:eastAsia="zh-CN"/>
        </w:rPr>
        <w:t xml:space="preserve"> SWZ nie są wystarczające do wykazania jego rzetelności, zamawiający wyklucza wykonawcę</w:t>
      </w:r>
      <w:r w:rsidR="00AB08BA">
        <w:rPr>
          <w:rFonts w:asciiTheme="minorHAnsi" w:eastAsia="SimSun" w:hAnsiTheme="minorHAnsi" w:cstheme="minorHAnsi"/>
          <w:color w:val="000000"/>
          <w:sz w:val="22"/>
          <w:szCs w:val="22"/>
          <w:lang w:eastAsia="zh-CN"/>
        </w:rPr>
        <w:t>.</w:t>
      </w:r>
    </w:p>
    <w:p w14:paraId="36C35024" w14:textId="77777777" w:rsidR="00A273AD" w:rsidRPr="00AB08BA" w:rsidRDefault="00A273AD" w:rsidP="00B07FE0">
      <w:pPr>
        <w:pStyle w:val="Akapitzlist"/>
        <w:numPr>
          <w:ilvl w:val="1"/>
          <w:numId w:val="33"/>
        </w:numPr>
        <w:tabs>
          <w:tab w:val="left" w:pos="426"/>
        </w:tabs>
        <w:autoSpaceDE w:val="0"/>
        <w:autoSpaceDN w:val="0"/>
        <w:adjustRightInd w:val="0"/>
        <w:ind w:hanging="502"/>
        <w:contextualSpacing/>
        <w:jc w:val="both"/>
        <w:rPr>
          <w:rFonts w:asciiTheme="minorHAnsi" w:eastAsia="SimSun" w:hAnsiTheme="minorHAnsi" w:cstheme="minorHAnsi"/>
          <w:iCs/>
          <w:sz w:val="22"/>
          <w:szCs w:val="22"/>
          <w:lang w:eastAsia="zh-CN"/>
        </w:rPr>
      </w:pPr>
      <w:r w:rsidRPr="00AB08BA">
        <w:rPr>
          <w:rFonts w:asciiTheme="minorHAnsi" w:eastAsia="SimSun" w:hAnsiTheme="minorHAnsi" w:cstheme="minorHAnsi"/>
          <w:iCs/>
          <w:sz w:val="22"/>
          <w:szCs w:val="22"/>
          <w:lang w:eastAsia="zh-CN"/>
        </w:rPr>
        <w:t xml:space="preserve">Sposób wykazania braku podstaw wykluczenia wskazano w rozdziale </w:t>
      </w:r>
      <w:r w:rsidR="0022294B">
        <w:rPr>
          <w:rFonts w:asciiTheme="minorHAnsi" w:eastAsia="SimSun" w:hAnsiTheme="minorHAnsi" w:cstheme="minorHAnsi"/>
          <w:iCs/>
          <w:sz w:val="22"/>
          <w:szCs w:val="22"/>
          <w:lang w:eastAsia="zh-CN"/>
        </w:rPr>
        <w:t>XVIII</w:t>
      </w:r>
      <w:r w:rsidRPr="00AB08BA">
        <w:rPr>
          <w:rFonts w:asciiTheme="minorHAnsi" w:eastAsia="SimSun" w:hAnsiTheme="minorHAnsi" w:cstheme="minorHAnsi"/>
          <w:iCs/>
          <w:sz w:val="22"/>
          <w:szCs w:val="22"/>
          <w:lang w:eastAsia="zh-CN"/>
        </w:rPr>
        <w:t xml:space="preserve"> SWZ.</w:t>
      </w:r>
    </w:p>
    <w:p w14:paraId="7DE65775" w14:textId="77777777" w:rsidR="00A273AD" w:rsidRDefault="00A273AD" w:rsidP="00A273AD">
      <w:pPr>
        <w:pStyle w:val="Kolorowalistaakcent11"/>
        <w:tabs>
          <w:tab w:val="left" w:pos="567"/>
        </w:tabs>
        <w:autoSpaceDE w:val="0"/>
        <w:autoSpaceDN w:val="0"/>
        <w:adjustRightInd w:val="0"/>
        <w:spacing w:before="0" w:after="0" w:line="276" w:lineRule="auto"/>
        <w:ind w:left="502"/>
        <w:rPr>
          <w:rFonts w:asciiTheme="minorHAnsi" w:hAnsiTheme="minorHAnsi" w:cstheme="minorHAnsi"/>
          <w:color w:val="FF0000"/>
          <w:sz w:val="22"/>
          <w:szCs w:val="22"/>
        </w:rPr>
      </w:pPr>
    </w:p>
    <w:p w14:paraId="4B9C29EC" w14:textId="77777777" w:rsidR="00AB08BA" w:rsidRPr="00BB5E66" w:rsidRDefault="00AB08BA" w:rsidP="00B07FE0">
      <w:pPr>
        <w:numPr>
          <w:ilvl w:val="0"/>
          <w:numId w:val="33"/>
        </w:numPr>
        <w:spacing w:after="120" w:line="240" w:lineRule="auto"/>
        <w:ind w:left="567" w:hanging="567"/>
        <w:jc w:val="both"/>
        <w:rPr>
          <w:rFonts w:ascii="Calibri" w:eastAsia="Times New Roman" w:hAnsi="Calibri" w:cs="Times New Roman"/>
          <w:caps/>
          <w:lang w:eastAsia="pl-PL"/>
        </w:rPr>
      </w:pPr>
      <w:r>
        <w:rPr>
          <w:rFonts w:eastAsia="Times New Roman" w:cs="Times New Roman"/>
          <w:b/>
          <w:caps/>
          <w:lang w:eastAsia="pl-PL"/>
        </w:rPr>
        <w:t>sposób obliczenia ceny:</w:t>
      </w:r>
    </w:p>
    <w:p w14:paraId="619B319E" w14:textId="3244C3FB"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Times New Roman" w:hAnsi="Calibri" w:cs="Calibri"/>
          <w:lang w:eastAsia="pl-PL"/>
        </w:rPr>
      </w:pPr>
      <w:r w:rsidRPr="00BB5E66">
        <w:rPr>
          <w:rFonts w:ascii="Calibri" w:eastAsia="SimSun" w:hAnsi="Calibri" w:cs="Calibri"/>
          <w:bCs/>
          <w:lang w:eastAsia="zh-CN"/>
        </w:rPr>
        <w:t xml:space="preserve">Obowiązującą formą wynagrodzenia za wykonanie przez Wykonawcę przedmiotu zamówienia będzie </w:t>
      </w:r>
      <w:r w:rsidRPr="00BB5E66">
        <w:rPr>
          <w:rFonts w:ascii="Calibri" w:eastAsia="SimSun" w:hAnsi="Calibri" w:cs="Calibri"/>
          <w:b/>
          <w:bCs/>
          <w:lang w:eastAsia="zh-CN"/>
        </w:rPr>
        <w:t>wynagrodzenie ryczałtowe</w:t>
      </w:r>
      <w:r w:rsidRPr="00BB5E66">
        <w:rPr>
          <w:rFonts w:ascii="Calibri" w:eastAsia="SimSun" w:hAnsi="Calibri" w:cs="Calibri"/>
          <w:bCs/>
          <w:lang w:eastAsia="zh-CN"/>
        </w:rPr>
        <w:t xml:space="preserve"> wskazane w Formularzu ofertowym. </w:t>
      </w:r>
      <w:r w:rsidR="00D2053B">
        <w:rPr>
          <w:rFonts w:ascii="Calibri" w:eastAsia="SimSun" w:hAnsi="Calibri" w:cs="Calibri"/>
          <w:bCs/>
          <w:lang w:eastAsia="zh-CN"/>
        </w:rPr>
        <w:t xml:space="preserve"> </w:t>
      </w:r>
      <w:r w:rsidR="00D2053B">
        <w:rPr>
          <w:rFonts w:ascii="Calibri" w:eastAsia="SimSun" w:hAnsi="Calibri" w:cs="Calibri"/>
          <w:bCs/>
          <w:lang w:eastAsia="zh-CN"/>
        </w:rPr>
        <w:br/>
      </w:r>
      <w:r w:rsidRPr="00BB5E66">
        <w:rPr>
          <w:rFonts w:ascii="Calibri" w:eastAsia="SimSun" w:hAnsi="Calibri" w:cs="Calibri"/>
          <w:bCs/>
          <w:lang w:eastAsia="zh-CN"/>
        </w:rPr>
        <w:t xml:space="preserve">Cena ryczałtowa obejmuje wszystkie koszty i składniki związane z wykonaniem zamówienia w zakresie wynikającym z dokumentacji technicznej. </w:t>
      </w:r>
      <w:r w:rsidRPr="00BB5E66">
        <w:rPr>
          <w:rFonts w:ascii="Calibri" w:eastAsia="Calibri" w:hAnsi="Calibri" w:cs="Calibri"/>
        </w:rPr>
        <w:t xml:space="preserve">Wszelkie upusty, rabaty winny być  </w:t>
      </w:r>
      <w:r w:rsidR="00D2053B">
        <w:rPr>
          <w:rFonts w:ascii="Calibri" w:eastAsia="Calibri" w:hAnsi="Calibri" w:cs="Calibri"/>
        </w:rPr>
        <w:t xml:space="preserve"> </w:t>
      </w:r>
      <w:r w:rsidR="00D2053B">
        <w:rPr>
          <w:rFonts w:ascii="Calibri" w:eastAsia="Calibri" w:hAnsi="Calibri" w:cs="Calibri"/>
        </w:rPr>
        <w:br/>
      </w:r>
      <w:r w:rsidRPr="00BB5E66">
        <w:rPr>
          <w:rFonts w:ascii="Calibri" w:eastAsia="Calibri" w:hAnsi="Calibri" w:cs="Calibri"/>
        </w:rPr>
        <w:t xml:space="preserve">od razu ujęte w obliczeniu ceny, tak by wyliczona cena za realizację zamówienia była ceną ostateczną bez konieczności dokonywania przez Zamawiającego przeliczeń itp. działań </w:t>
      </w:r>
      <w:r w:rsidR="00D2053B">
        <w:rPr>
          <w:rFonts w:ascii="Calibri" w:eastAsia="Calibri" w:hAnsi="Calibri" w:cs="Calibri"/>
        </w:rPr>
        <w:t xml:space="preserve"> </w:t>
      </w:r>
      <w:r w:rsidR="00D2053B">
        <w:rPr>
          <w:rFonts w:ascii="Calibri" w:eastAsia="Calibri" w:hAnsi="Calibri" w:cs="Calibri"/>
        </w:rPr>
        <w:br/>
      </w:r>
      <w:r w:rsidRPr="00BB5E66">
        <w:rPr>
          <w:rFonts w:ascii="Calibri" w:eastAsia="Calibri" w:hAnsi="Calibri" w:cs="Calibri"/>
        </w:rPr>
        <w:t xml:space="preserve">w celu jej określenia. </w:t>
      </w:r>
      <w:r w:rsidRPr="00BB5E66">
        <w:rPr>
          <w:rFonts w:ascii="Calibri" w:eastAsia="Times New Roman" w:hAnsi="Calibri" w:cs="Calibri"/>
          <w:lang w:eastAsia="pl-PL"/>
        </w:rPr>
        <w:t xml:space="preserve">Cena ofertowa musi zawierać również: koszt robót przygotowawczych </w:t>
      </w:r>
      <w:r w:rsidR="00D2053B">
        <w:rPr>
          <w:rFonts w:ascii="Calibri" w:eastAsia="Times New Roman" w:hAnsi="Calibri" w:cs="Calibri"/>
          <w:lang w:eastAsia="pl-PL"/>
        </w:rPr>
        <w:t xml:space="preserve"> </w:t>
      </w:r>
      <w:r w:rsidR="00D2053B">
        <w:rPr>
          <w:rFonts w:ascii="Calibri" w:eastAsia="Times New Roman" w:hAnsi="Calibri" w:cs="Calibri"/>
          <w:lang w:eastAsia="pl-PL"/>
        </w:rPr>
        <w:br/>
      </w:r>
      <w:r w:rsidRPr="00BB5E66">
        <w:rPr>
          <w:rFonts w:ascii="Calibri" w:eastAsia="Times New Roman" w:hAnsi="Calibri" w:cs="Calibri"/>
          <w:lang w:eastAsia="pl-PL"/>
        </w:rPr>
        <w:t>i towarzyszących na terenie objętym zamówieniem, koszty związane z zagospodarowaniem odpadów zgodnie z obowiązującymi przepisami, inne koszty niezbędne do prawidłowego zrealizowania przedmiotu zamówienia (w tym pomiary, atesty, certyfikaty, dokumentacja powykonawcza, inna dokumentacja którą Wykonawca uzna za niezbędną do prawidłowego wykonania robót).</w:t>
      </w:r>
    </w:p>
    <w:p w14:paraId="19CB63E6"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bCs/>
          <w:lang w:eastAsia="zh-CN"/>
        </w:rPr>
        <w:t>Cena winna uwzględniać wymagania wskazane w dokumentacji opisującej przedmiot zamówienia, SWZ i projektowanych postanowieniach umowy.</w:t>
      </w:r>
    </w:p>
    <w:p w14:paraId="2AC43ECE"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bCs/>
          <w:lang w:eastAsia="zh-CN"/>
        </w:rPr>
        <w:t>Cenę należy obliczyć:</w:t>
      </w:r>
    </w:p>
    <w:p w14:paraId="45AA2CEB"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lastRenderedPageBreak/>
        <w:t>podając cenę netto,</w:t>
      </w:r>
    </w:p>
    <w:p w14:paraId="2C8A032C"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t>wskazując zastosowaną stawkę podatku VAT,</w:t>
      </w:r>
    </w:p>
    <w:p w14:paraId="45A8739E"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t>obliczając wysokość podatku VAT,</w:t>
      </w:r>
    </w:p>
    <w:p w14:paraId="6A685CEC"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t>podając cenę brutto stanowiącą sumę wartości netto i wysokości podatku VAT.</w:t>
      </w:r>
    </w:p>
    <w:p w14:paraId="40C1B27C"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bCs/>
          <w:lang w:eastAsia="zh-CN"/>
        </w:rPr>
        <w:t>Wszelkie rozliczenia dotyczące realizacji przedmiotu zamówienia opisanego w niniejszej specyfikacji dokonywane będą w złotych polskich.</w:t>
      </w:r>
    </w:p>
    <w:p w14:paraId="61E91656"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lang w:eastAsia="zh-CN"/>
        </w:rPr>
        <w:t>Jeżeli została złożona oferta, której wybór prowadziłby do powstania u Zamawiającego obowiązku podatkowego zgodnie z ustawą z dnia 11 marca 2004 r. o podatku od towarów i usług (t.j.</w:t>
      </w:r>
      <w:r w:rsidR="0081279F">
        <w:rPr>
          <w:rFonts w:ascii="Calibri" w:eastAsia="SimSun" w:hAnsi="Calibri" w:cs="Calibri"/>
          <w:lang w:eastAsia="zh-CN"/>
        </w:rPr>
        <w:t xml:space="preserve"> </w:t>
      </w:r>
      <w:r w:rsidRPr="00BB5E66">
        <w:rPr>
          <w:rFonts w:ascii="Calibri" w:eastAsia="SimSun" w:hAnsi="Calibri" w:cs="Calibri"/>
          <w:lang w:eastAsia="zh-CN"/>
        </w:rPr>
        <w:t>Dz. U. z 202</w:t>
      </w:r>
      <w:r w:rsidR="0081279F">
        <w:rPr>
          <w:rFonts w:ascii="Calibri" w:eastAsia="SimSun" w:hAnsi="Calibri" w:cs="Calibri"/>
          <w:lang w:eastAsia="zh-CN"/>
        </w:rPr>
        <w:t>4</w:t>
      </w:r>
      <w:r w:rsidRPr="00BB5E66">
        <w:rPr>
          <w:rFonts w:ascii="Calibri" w:eastAsia="SimSun" w:hAnsi="Calibri" w:cs="Calibri"/>
          <w:lang w:eastAsia="zh-CN"/>
        </w:rPr>
        <w:t xml:space="preserve"> r. poz. </w:t>
      </w:r>
      <w:r w:rsidR="0081279F">
        <w:rPr>
          <w:rFonts w:ascii="Calibri" w:eastAsia="SimSun" w:hAnsi="Calibri" w:cs="Calibri"/>
          <w:lang w:eastAsia="zh-CN"/>
        </w:rPr>
        <w:t xml:space="preserve">361) </w:t>
      </w:r>
      <w:r w:rsidRPr="00BB5E66">
        <w:rPr>
          <w:rFonts w:ascii="Calibri" w:eastAsia="SimSun" w:hAnsi="Calibri" w:cs="Calibri"/>
          <w:lang w:eastAsia="zh-CN"/>
        </w:rPr>
        <w:t>dla celów zastosowania kryterium ceny lub kosztu Zamawiający dolicza do przedstawionej w tej ofercie ceny kwotę podatku od towarów i usług, którą miałby obowiązek rozliczyć.</w:t>
      </w:r>
    </w:p>
    <w:p w14:paraId="460AD289"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lang w:eastAsia="zh-CN"/>
        </w:rPr>
        <w:t>W ofercie, o której mowa w pkt 5 Wykonawca ma obowiązek:</w:t>
      </w:r>
    </w:p>
    <w:p w14:paraId="283B9DD3"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t>poinformowania Zamawiającego, że wybór jego oferty będzie prowadził do powstania u zamawiającego obowiązku podatkowego,</w:t>
      </w:r>
    </w:p>
    <w:p w14:paraId="12226925"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t>wskazania nazwy (rodzaju) towaru lub usługi, których dostawa lub świadczenie będą prowadziły do powstania obowiązku podatkowego,</w:t>
      </w:r>
    </w:p>
    <w:p w14:paraId="4D285A7A"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t>wskazania wartości towaru lub usługi objętego obowiązkiem podatkowym zamawiającego, bez kwoty podatku,</w:t>
      </w:r>
    </w:p>
    <w:p w14:paraId="2023D057"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t>wskazania stawki podatku od towarów i usług, która zgodnie z wiedzą wykonawcy, będzie miała zastosowanie.</w:t>
      </w:r>
    </w:p>
    <w:p w14:paraId="18FC612A" w14:textId="77777777" w:rsidR="00BB5E66" w:rsidRPr="00BB5E66" w:rsidRDefault="00BB5E66" w:rsidP="002F3EE3">
      <w:pPr>
        <w:widowControl w:val="0"/>
        <w:numPr>
          <w:ilvl w:val="1"/>
          <w:numId w:val="17"/>
        </w:numPr>
        <w:autoSpaceDE w:val="0"/>
        <w:autoSpaceDN w:val="0"/>
        <w:adjustRightInd w:val="0"/>
        <w:spacing w:after="0" w:line="240" w:lineRule="auto"/>
        <w:ind w:left="426" w:hanging="426"/>
        <w:contextualSpacing/>
        <w:jc w:val="both"/>
        <w:rPr>
          <w:rFonts w:ascii="Calibri" w:eastAsia="SimSun" w:hAnsi="Calibri" w:cs="Calibri"/>
          <w:lang w:eastAsia="zh-CN"/>
        </w:rPr>
      </w:pPr>
      <w:r w:rsidRPr="00BB5E66">
        <w:rPr>
          <w:rFonts w:ascii="Calibri" w:eastAsia="SimSun" w:hAnsi="Calibri" w:cs="Calibri"/>
          <w:lang w:eastAsia="zh-CN"/>
        </w:rPr>
        <w:t>W Formularzu oferty Wykonawca podaje cen</w:t>
      </w:r>
      <w:r w:rsidRPr="00BB5E66">
        <w:rPr>
          <w:rFonts w:ascii="Calibri" w:eastAsia="TimesNewRoman" w:hAnsi="Calibri" w:cs="Calibri"/>
          <w:lang w:eastAsia="zh-CN"/>
        </w:rPr>
        <w:t>ę</w:t>
      </w:r>
      <w:r w:rsidRPr="00BB5E66">
        <w:rPr>
          <w:rFonts w:ascii="Calibri" w:eastAsia="SimSun" w:hAnsi="Calibri" w:cs="Calibri"/>
          <w:lang w:eastAsia="zh-CN"/>
        </w:rPr>
        <w:t>, z dokładno</w:t>
      </w:r>
      <w:r w:rsidRPr="00BB5E66">
        <w:rPr>
          <w:rFonts w:ascii="Calibri" w:eastAsia="TimesNewRoman" w:hAnsi="Calibri" w:cs="Calibri"/>
          <w:lang w:eastAsia="zh-CN"/>
        </w:rPr>
        <w:t>ś</w:t>
      </w:r>
      <w:r w:rsidRPr="00BB5E66">
        <w:rPr>
          <w:rFonts w:ascii="Calibri" w:eastAsia="SimSun" w:hAnsi="Calibri" w:cs="Calibri"/>
          <w:lang w:eastAsia="zh-CN"/>
        </w:rPr>
        <w:t>ci</w:t>
      </w:r>
      <w:r w:rsidRPr="00BB5E66">
        <w:rPr>
          <w:rFonts w:ascii="Calibri" w:eastAsia="TimesNewRoman" w:hAnsi="Calibri" w:cs="Calibri"/>
          <w:lang w:eastAsia="zh-CN"/>
        </w:rPr>
        <w:t xml:space="preserve">ą </w:t>
      </w:r>
      <w:r w:rsidRPr="00BB5E66">
        <w:rPr>
          <w:rFonts w:ascii="Calibri" w:eastAsia="SimSun" w:hAnsi="Calibri" w:cs="Calibri"/>
          <w:lang w:eastAsia="zh-CN"/>
        </w:rPr>
        <w:t>do dwóch miejsc po przecinku w rozumieniu art. 3 ust. 1 pkt 1 i ust. 2 ustawy z dnia 9 maja 2014 r. o informowaniu o cenach towarów i usług oraz ustawy z dnia 7 lipca 1994 r. o denominacji złotego, za któr</w:t>
      </w:r>
      <w:r w:rsidRPr="00BB5E66">
        <w:rPr>
          <w:rFonts w:ascii="Calibri" w:eastAsia="TimesNewRoman" w:hAnsi="Calibri" w:cs="Calibri"/>
          <w:lang w:eastAsia="zh-CN"/>
        </w:rPr>
        <w:t xml:space="preserve">ą </w:t>
      </w:r>
      <w:r w:rsidRPr="00BB5E66">
        <w:rPr>
          <w:rFonts w:ascii="Calibri" w:eastAsia="SimSun" w:hAnsi="Calibri" w:cs="Calibri"/>
          <w:lang w:eastAsia="zh-CN"/>
        </w:rPr>
        <w:t>podejmuje si</w:t>
      </w:r>
      <w:r w:rsidRPr="00BB5E66">
        <w:rPr>
          <w:rFonts w:ascii="Calibri" w:eastAsia="TimesNewRoman" w:hAnsi="Calibri" w:cs="Calibri"/>
          <w:lang w:eastAsia="zh-CN"/>
        </w:rPr>
        <w:t xml:space="preserve">ę </w:t>
      </w:r>
      <w:r w:rsidRPr="00BB5E66">
        <w:rPr>
          <w:rFonts w:ascii="Calibri" w:eastAsia="SimSun" w:hAnsi="Calibri" w:cs="Calibri"/>
          <w:lang w:eastAsia="zh-CN"/>
        </w:rPr>
        <w:t>zrealizowa</w:t>
      </w:r>
      <w:r w:rsidRPr="00BB5E66">
        <w:rPr>
          <w:rFonts w:ascii="Calibri" w:eastAsia="TimesNewRoman" w:hAnsi="Calibri" w:cs="Calibri"/>
          <w:lang w:eastAsia="zh-CN"/>
        </w:rPr>
        <w:t xml:space="preserve">ć </w:t>
      </w:r>
      <w:r w:rsidRPr="00BB5E66">
        <w:rPr>
          <w:rFonts w:ascii="Calibri" w:eastAsia="SimSun" w:hAnsi="Calibri" w:cs="Calibri"/>
          <w:lang w:eastAsia="zh-CN"/>
        </w:rPr>
        <w:t xml:space="preserve">przedmiot zamówienia. </w:t>
      </w:r>
    </w:p>
    <w:p w14:paraId="25284DA5" w14:textId="77777777" w:rsidR="00BB5E66" w:rsidRPr="00BB5E66" w:rsidRDefault="00BB5E66" w:rsidP="002F3EE3">
      <w:pPr>
        <w:widowControl w:val="0"/>
        <w:numPr>
          <w:ilvl w:val="1"/>
          <w:numId w:val="17"/>
        </w:numPr>
        <w:autoSpaceDE w:val="0"/>
        <w:autoSpaceDN w:val="0"/>
        <w:adjustRightInd w:val="0"/>
        <w:spacing w:after="0" w:line="240" w:lineRule="auto"/>
        <w:ind w:left="426" w:hanging="426"/>
        <w:contextualSpacing/>
        <w:jc w:val="both"/>
        <w:rPr>
          <w:rFonts w:ascii="Calibri" w:eastAsia="SimSun" w:hAnsi="Calibri" w:cs="Calibri"/>
          <w:lang w:eastAsia="zh-CN"/>
        </w:rPr>
      </w:pPr>
      <w:r w:rsidRPr="00BB5E66">
        <w:rPr>
          <w:rFonts w:ascii="Calibri" w:eastAsia="SimSun" w:hAnsi="Calibri" w:cs="Calibri"/>
          <w:lang w:eastAsia="zh-CN"/>
        </w:rPr>
        <w:t>Jeżeli zaoferowana cena lub koszt lub ich istotne części składowe wydawać się będą rażąco niskie w stosunku do przedmiotu zamówienia lub budzą wątpliwości Zamawiającego co do możliwości wykonania przedmiotu zamówienia zgodnie z wymaganiami określonymi w dokumentach zamówienia lub wynikającymi z odrębnych przepisów, Zamawiający zastosuje odpowiednio art. 224 ustawy Pzp.</w:t>
      </w:r>
    </w:p>
    <w:p w14:paraId="16376E10" w14:textId="77777777" w:rsidR="00BB5E66" w:rsidRPr="00BB5E66" w:rsidRDefault="00BB5E66" w:rsidP="002F3EE3">
      <w:pPr>
        <w:widowControl w:val="0"/>
        <w:numPr>
          <w:ilvl w:val="1"/>
          <w:numId w:val="17"/>
        </w:numPr>
        <w:autoSpaceDE w:val="0"/>
        <w:autoSpaceDN w:val="0"/>
        <w:adjustRightInd w:val="0"/>
        <w:spacing w:after="0" w:line="240" w:lineRule="auto"/>
        <w:ind w:left="426" w:hanging="426"/>
        <w:contextualSpacing/>
        <w:jc w:val="both"/>
        <w:rPr>
          <w:rFonts w:ascii="Calibri" w:eastAsia="SimSun" w:hAnsi="Calibri" w:cs="Calibri"/>
          <w:lang w:eastAsia="zh-CN"/>
        </w:rPr>
      </w:pPr>
      <w:r w:rsidRPr="00BB5E66">
        <w:rPr>
          <w:rFonts w:ascii="Calibri" w:eastAsia="SimSun" w:hAnsi="Calibri" w:cs="Calibri"/>
          <w:lang w:eastAsia="zh-CN"/>
        </w:rPr>
        <w:t>Jeżeli nie można wybrać najkorzystniejszej oferty z uwagi na to, że dwie lub więcej ofert przedstawia taki sam bilans ceny lub kosztu i innych kryteriów oceny ofert Zamawiający zastosuje odpowiednio art. 248 oraz 251 ustawy Pzp.</w:t>
      </w:r>
    </w:p>
    <w:p w14:paraId="67861B59" w14:textId="77777777" w:rsidR="00BB5E66" w:rsidRPr="00BB5E66" w:rsidRDefault="00BB5E66" w:rsidP="002F3EE3">
      <w:pPr>
        <w:widowControl w:val="0"/>
        <w:numPr>
          <w:ilvl w:val="1"/>
          <w:numId w:val="17"/>
        </w:numPr>
        <w:suppressAutoHyphens/>
        <w:autoSpaceDE w:val="0"/>
        <w:autoSpaceDN w:val="0"/>
        <w:adjustRightInd w:val="0"/>
        <w:spacing w:after="0" w:line="240" w:lineRule="auto"/>
        <w:ind w:left="426" w:hanging="426"/>
        <w:contextualSpacing/>
        <w:jc w:val="both"/>
        <w:textAlignment w:val="baseline"/>
        <w:rPr>
          <w:rFonts w:ascii="Calibri" w:eastAsia="SimSun" w:hAnsi="Calibri" w:cs="Calibri"/>
          <w:lang w:eastAsia="zh-CN"/>
        </w:rPr>
      </w:pPr>
      <w:r w:rsidRPr="00BB5E66">
        <w:rPr>
          <w:rFonts w:ascii="Calibri" w:eastAsia="Times New Roman" w:hAnsi="Calibri" w:cs="Calibri"/>
          <w:lang w:eastAsia="pl-PL"/>
        </w:rPr>
        <w:t>Wynagrodzenie będzie płatne zgodnie z projektowanymi postanowieniami umowy stanowiącymi załącznik</w:t>
      </w:r>
      <w:r w:rsidRPr="00BB5E66">
        <w:rPr>
          <w:rFonts w:ascii="Calibri" w:eastAsia="Times New Roman" w:hAnsi="Calibri" w:cs="Calibri"/>
          <w:b/>
          <w:lang w:eastAsia="pl-PL"/>
        </w:rPr>
        <w:t xml:space="preserve"> </w:t>
      </w:r>
      <w:r w:rsidRPr="00BB5E66">
        <w:rPr>
          <w:rFonts w:ascii="Calibri" w:eastAsia="Times New Roman" w:hAnsi="Calibri" w:cs="Calibri"/>
          <w:lang w:eastAsia="pl-PL"/>
        </w:rPr>
        <w:t>do SWZ.</w:t>
      </w:r>
    </w:p>
    <w:p w14:paraId="1ED426BC" w14:textId="77777777" w:rsidR="00C062DE" w:rsidRDefault="00C062DE" w:rsidP="00477B22">
      <w:pPr>
        <w:spacing w:after="120"/>
        <w:jc w:val="both"/>
        <w:rPr>
          <w:rFonts w:eastAsia="Times New Roman" w:cs="Times New Roman"/>
          <w:color w:val="000000"/>
          <w:lang w:eastAsia="pl-PL"/>
        </w:rPr>
      </w:pPr>
    </w:p>
    <w:p w14:paraId="4BDEC85F" w14:textId="77777777" w:rsidR="00607F14" w:rsidRPr="00714E03" w:rsidRDefault="00607F14"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Pr>
          <w:rFonts w:asciiTheme="minorHAnsi" w:hAnsiTheme="minorHAnsi" w:cstheme="minorHAnsi"/>
          <w:b/>
          <w:caps/>
          <w:sz w:val="22"/>
          <w:szCs w:val="22"/>
          <w:lang w:eastAsia="pl-PL"/>
        </w:rPr>
        <w:t>opis kryteriów oceny ofert, wraz z podaniem wag tych kryteriów i sposobu oceny ofert:</w:t>
      </w:r>
    </w:p>
    <w:p w14:paraId="3E550285" w14:textId="77777777" w:rsidR="000C3E41" w:rsidRDefault="000C3E41" w:rsidP="000C3E41">
      <w:pPr>
        <w:spacing w:after="120"/>
        <w:jc w:val="both"/>
        <w:rPr>
          <w:rFonts w:ascii="Calibri" w:eastAsia="Times New Roman" w:hAnsi="Calibri" w:cs="Times New Roman"/>
          <w:lang w:eastAsia="pl-PL"/>
        </w:rPr>
      </w:pPr>
      <w:r w:rsidRPr="000C3E41">
        <w:rPr>
          <w:rFonts w:ascii="Calibri" w:eastAsia="Times New Roman" w:hAnsi="Calibri" w:cs="Times New Roman"/>
          <w:lang w:eastAsia="pl-PL"/>
        </w:rPr>
        <w:t>Oferty oceniane będą według kryterium:</w:t>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3880"/>
        <w:gridCol w:w="2551"/>
      </w:tblGrid>
      <w:tr w:rsidR="000C3E41" w:rsidRPr="000C3E41" w14:paraId="3F67576A" w14:textId="77777777" w:rsidTr="005019B2">
        <w:tc>
          <w:tcPr>
            <w:tcW w:w="536" w:type="dxa"/>
            <w:tcBorders>
              <w:top w:val="single" w:sz="4" w:space="0" w:color="000000"/>
              <w:left w:val="single" w:sz="4" w:space="0" w:color="000000"/>
              <w:bottom w:val="single" w:sz="4" w:space="0" w:color="000000"/>
              <w:right w:val="single" w:sz="4" w:space="0" w:color="000000"/>
            </w:tcBorders>
            <w:shd w:val="pct15" w:color="auto" w:fill="auto"/>
            <w:hideMark/>
          </w:tcPr>
          <w:p w14:paraId="5E4E8873"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L.p.</w:t>
            </w:r>
          </w:p>
        </w:tc>
        <w:tc>
          <w:tcPr>
            <w:tcW w:w="3880" w:type="dxa"/>
            <w:tcBorders>
              <w:top w:val="single" w:sz="4" w:space="0" w:color="000000"/>
              <w:left w:val="single" w:sz="4" w:space="0" w:color="000000"/>
              <w:bottom w:val="single" w:sz="4" w:space="0" w:color="000000"/>
              <w:right w:val="single" w:sz="4" w:space="0" w:color="000000"/>
            </w:tcBorders>
            <w:shd w:val="pct15" w:color="auto" w:fill="auto"/>
            <w:hideMark/>
          </w:tcPr>
          <w:p w14:paraId="05D57F58"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Kryterium</w:t>
            </w:r>
          </w:p>
        </w:tc>
        <w:tc>
          <w:tcPr>
            <w:tcW w:w="2551" w:type="dxa"/>
            <w:tcBorders>
              <w:top w:val="single" w:sz="4" w:space="0" w:color="000000"/>
              <w:left w:val="single" w:sz="4" w:space="0" w:color="000000"/>
              <w:bottom w:val="single" w:sz="4" w:space="0" w:color="000000"/>
              <w:right w:val="single" w:sz="4" w:space="0" w:color="000000"/>
            </w:tcBorders>
            <w:shd w:val="pct15" w:color="auto" w:fill="auto"/>
            <w:hideMark/>
          </w:tcPr>
          <w:p w14:paraId="6A830518"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Waga</w:t>
            </w:r>
          </w:p>
        </w:tc>
      </w:tr>
      <w:tr w:rsidR="000C3E41" w:rsidRPr="000C3E41" w14:paraId="6DB5AFF7" w14:textId="77777777" w:rsidTr="005019B2">
        <w:tc>
          <w:tcPr>
            <w:tcW w:w="536" w:type="dxa"/>
            <w:tcBorders>
              <w:top w:val="single" w:sz="4" w:space="0" w:color="000000"/>
              <w:left w:val="single" w:sz="4" w:space="0" w:color="000000"/>
              <w:bottom w:val="single" w:sz="4" w:space="0" w:color="000000"/>
              <w:right w:val="single" w:sz="4" w:space="0" w:color="000000"/>
            </w:tcBorders>
            <w:hideMark/>
          </w:tcPr>
          <w:p w14:paraId="7A915459"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1.</w:t>
            </w:r>
          </w:p>
        </w:tc>
        <w:tc>
          <w:tcPr>
            <w:tcW w:w="3880" w:type="dxa"/>
            <w:tcBorders>
              <w:top w:val="single" w:sz="4" w:space="0" w:color="000000"/>
              <w:left w:val="single" w:sz="4" w:space="0" w:color="000000"/>
              <w:bottom w:val="single" w:sz="4" w:space="0" w:color="000000"/>
              <w:right w:val="single" w:sz="4" w:space="0" w:color="000000"/>
            </w:tcBorders>
            <w:hideMark/>
          </w:tcPr>
          <w:p w14:paraId="345DC82E" w14:textId="77777777" w:rsidR="000C3E41" w:rsidRPr="008A51B9" w:rsidRDefault="000C3E41" w:rsidP="000C3E41">
            <w:pPr>
              <w:spacing w:before="120" w:after="120" w:line="240" w:lineRule="auto"/>
              <w:jc w:val="both"/>
              <w:rPr>
                <w:rFonts w:ascii="Calibri" w:eastAsia="Calibri" w:hAnsi="Calibri" w:cs="Times New Roman"/>
                <w:b/>
                <w:lang w:eastAsia="pl-PL"/>
              </w:rPr>
            </w:pPr>
            <w:r w:rsidRPr="008A51B9">
              <w:rPr>
                <w:rFonts w:ascii="Calibri" w:eastAsia="Calibri" w:hAnsi="Calibri" w:cs="Times New Roman"/>
                <w:b/>
                <w:lang w:eastAsia="pl-PL"/>
              </w:rPr>
              <w:t>Cena</w:t>
            </w:r>
          </w:p>
        </w:tc>
        <w:tc>
          <w:tcPr>
            <w:tcW w:w="2551" w:type="dxa"/>
            <w:tcBorders>
              <w:top w:val="single" w:sz="4" w:space="0" w:color="000000"/>
              <w:left w:val="single" w:sz="4" w:space="0" w:color="000000"/>
              <w:bottom w:val="single" w:sz="4" w:space="0" w:color="000000"/>
              <w:right w:val="single" w:sz="4" w:space="0" w:color="000000"/>
            </w:tcBorders>
            <w:hideMark/>
          </w:tcPr>
          <w:p w14:paraId="0CD54B48" w14:textId="77777777" w:rsidR="000C3E41" w:rsidRPr="008A51B9" w:rsidRDefault="000C3E41" w:rsidP="000C3E41">
            <w:pPr>
              <w:spacing w:before="120" w:after="120" w:line="240" w:lineRule="auto"/>
              <w:jc w:val="both"/>
              <w:rPr>
                <w:rFonts w:ascii="Calibri" w:eastAsia="Calibri" w:hAnsi="Calibri" w:cs="Times New Roman"/>
                <w:b/>
                <w:lang w:eastAsia="pl-PL"/>
              </w:rPr>
            </w:pPr>
            <w:r w:rsidRPr="008A51B9">
              <w:rPr>
                <w:rFonts w:ascii="Calibri" w:eastAsia="Calibri" w:hAnsi="Calibri" w:cs="Times New Roman"/>
                <w:b/>
                <w:lang w:eastAsia="pl-PL"/>
              </w:rPr>
              <w:t>60% ( 60% = 60,00 pkt)</w:t>
            </w:r>
          </w:p>
        </w:tc>
      </w:tr>
      <w:tr w:rsidR="000C3E41" w:rsidRPr="000C3E41" w14:paraId="73F3995B" w14:textId="77777777" w:rsidTr="005019B2">
        <w:tc>
          <w:tcPr>
            <w:tcW w:w="536" w:type="dxa"/>
            <w:tcBorders>
              <w:top w:val="single" w:sz="4" w:space="0" w:color="000000"/>
              <w:left w:val="single" w:sz="4" w:space="0" w:color="000000"/>
              <w:bottom w:val="single" w:sz="4" w:space="0" w:color="000000"/>
              <w:right w:val="single" w:sz="4" w:space="0" w:color="000000"/>
            </w:tcBorders>
            <w:hideMark/>
          </w:tcPr>
          <w:p w14:paraId="6E2C9A61"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2.</w:t>
            </w:r>
          </w:p>
        </w:tc>
        <w:tc>
          <w:tcPr>
            <w:tcW w:w="3880" w:type="dxa"/>
            <w:tcBorders>
              <w:top w:val="single" w:sz="4" w:space="0" w:color="000000"/>
              <w:left w:val="single" w:sz="4" w:space="0" w:color="000000"/>
              <w:bottom w:val="single" w:sz="4" w:space="0" w:color="000000"/>
              <w:right w:val="single" w:sz="4" w:space="0" w:color="000000"/>
            </w:tcBorders>
            <w:hideMark/>
          </w:tcPr>
          <w:p w14:paraId="402B5A9F" w14:textId="77777777" w:rsidR="000C3E41" w:rsidRPr="008A51B9" w:rsidRDefault="000C3E41" w:rsidP="000C3E41">
            <w:pPr>
              <w:spacing w:before="120" w:after="120" w:line="240" w:lineRule="auto"/>
              <w:jc w:val="both"/>
              <w:rPr>
                <w:rFonts w:ascii="Calibri" w:eastAsia="Calibri" w:hAnsi="Calibri" w:cs="Times New Roman"/>
                <w:b/>
                <w:lang w:eastAsia="pl-PL"/>
              </w:rPr>
            </w:pPr>
            <w:r w:rsidRPr="008A51B9">
              <w:rPr>
                <w:rFonts w:ascii="Calibri" w:eastAsia="Calibri" w:hAnsi="Calibri" w:cs="Times New Roman"/>
                <w:b/>
                <w:lang w:eastAsia="pl-PL"/>
              </w:rPr>
              <w:t xml:space="preserve">Okres gwarancji </w:t>
            </w:r>
          </w:p>
        </w:tc>
        <w:tc>
          <w:tcPr>
            <w:tcW w:w="2551" w:type="dxa"/>
            <w:tcBorders>
              <w:top w:val="single" w:sz="4" w:space="0" w:color="000000"/>
              <w:left w:val="single" w:sz="4" w:space="0" w:color="000000"/>
              <w:bottom w:val="single" w:sz="4" w:space="0" w:color="000000"/>
              <w:right w:val="single" w:sz="4" w:space="0" w:color="000000"/>
            </w:tcBorders>
            <w:hideMark/>
          </w:tcPr>
          <w:p w14:paraId="5A406871" w14:textId="77777777" w:rsidR="000C3E41" w:rsidRPr="008A51B9" w:rsidRDefault="000C3E41" w:rsidP="000C3E41">
            <w:pPr>
              <w:spacing w:before="120" w:after="120" w:line="240" w:lineRule="auto"/>
              <w:jc w:val="both"/>
              <w:rPr>
                <w:rFonts w:ascii="Calibri" w:eastAsia="Calibri" w:hAnsi="Calibri" w:cs="Times New Roman"/>
                <w:b/>
                <w:lang w:eastAsia="pl-PL"/>
              </w:rPr>
            </w:pPr>
            <w:r w:rsidRPr="008A51B9">
              <w:rPr>
                <w:rFonts w:ascii="Calibri" w:eastAsia="Calibri" w:hAnsi="Calibri" w:cs="Times New Roman"/>
                <w:b/>
                <w:lang w:eastAsia="pl-PL"/>
              </w:rPr>
              <w:t>40% ( 40% = 40,00 pkt)</w:t>
            </w:r>
          </w:p>
        </w:tc>
      </w:tr>
    </w:tbl>
    <w:p w14:paraId="634F1DE2" w14:textId="77777777" w:rsidR="000C3E41" w:rsidRPr="000C3E41" w:rsidRDefault="000C3E41" w:rsidP="000C3E41">
      <w:pPr>
        <w:spacing w:before="120" w:after="120" w:line="240" w:lineRule="auto"/>
        <w:ind w:left="1416"/>
        <w:jc w:val="both"/>
        <w:rPr>
          <w:rFonts w:ascii="Calibri" w:eastAsia="Calibri" w:hAnsi="Calibri" w:cs="Times New Roman"/>
          <w:sz w:val="18"/>
          <w:lang w:eastAsia="pl-PL"/>
        </w:rPr>
      </w:pPr>
      <w:r w:rsidRPr="000C3E41">
        <w:rPr>
          <w:rFonts w:ascii="Calibri" w:eastAsia="Calibri" w:hAnsi="Calibri" w:cs="Times New Roman"/>
          <w:sz w:val="18"/>
          <w:lang w:eastAsia="pl-PL"/>
        </w:rPr>
        <w:t>* Wg zasady 1% = 1 pkt</w:t>
      </w:r>
    </w:p>
    <w:p w14:paraId="6D3A619B" w14:textId="77777777" w:rsidR="000C3E41" w:rsidRPr="000C3E41" w:rsidRDefault="000C3E41" w:rsidP="000C3E41">
      <w:pPr>
        <w:spacing w:after="120"/>
        <w:ind w:left="1416"/>
        <w:jc w:val="both"/>
        <w:rPr>
          <w:rFonts w:ascii="Calibri" w:eastAsia="Calibri" w:hAnsi="Calibri" w:cs="Times New Roman"/>
          <w:sz w:val="18"/>
          <w:lang w:eastAsia="pl-PL"/>
        </w:rPr>
      </w:pPr>
      <w:r w:rsidRPr="000C3E41">
        <w:rPr>
          <w:rFonts w:ascii="Calibri" w:eastAsia="Calibri" w:hAnsi="Calibri" w:cs="Times New Roman"/>
          <w:sz w:val="18"/>
          <w:lang w:eastAsia="pl-PL"/>
        </w:rPr>
        <w:t>**Ostateczną liczbę punktów, stanowić będzie suma punktów przyznanych w każdym kryterium.</w:t>
      </w:r>
    </w:p>
    <w:p w14:paraId="237EA842" w14:textId="77777777" w:rsidR="003C6C93" w:rsidRDefault="003C6C93" w:rsidP="000C3E41">
      <w:pPr>
        <w:spacing w:after="120"/>
        <w:ind w:left="708" w:firstLine="708"/>
        <w:jc w:val="both"/>
        <w:rPr>
          <w:rFonts w:ascii="Calibri" w:eastAsia="Calibri" w:hAnsi="Calibri" w:cs="Times New Roman"/>
          <w:b/>
          <w:lang w:eastAsia="pl-PL"/>
        </w:rPr>
      </w:pPr>
    </w:p>
    <w:p w14:paraId="06E6236B" w14:textId="77777777" w:rsidR="003C6C93" w:rsidRDefault="003C6C93" w:rsidP="000C3E41">
      <w:pPr>
        <w:spacing w:after="120"/>
        <w:ind w:left="708" w:firstLine="708"/>
        <w:jc w:val="both"/>
        <w:rPr>
          <w:rFonts w:ascii="Calibri" w:eastAsia="Calibri" w:hAnsi="Calibri" w:cs="Times New Roman"/>
          <w:b/>
          <w:lang w:eastAsia="pl-PL"/>
        </w:rPr>
      </w:pPr>
    </w:p>
    <w:p w14:paraId="133ECF94" w14:textId="4D09AAB1" w:rsidR="000C3E41" w:rsidRPr="000C3E41" w:rsidRDefault="000C3E41" w:rsidP="000C3E41">
      <w:pPr>
        <w:spacing w:after="120"/>
        <w:ind w:left="708" w:firstLine="708"/>
        <w:jc w:val="both"/>
        <w:rPr>
          <w:rFonts w:ascii="Calibri" w:eastAsia="Calibri" w:hAnsi="Calibri" w:cs="Times New Roman"/>
          <w:b/>
          <w:lang w:eastAsia="pl-PL"/>
        </w:rPr>
      </w:pPr>
      <w:r w:rsidRPr="000C3E41">
        <w:rPr>
          <w:rFonts w:ascii="Calibri" w:eastAsia="Calibri" w:hAnsi="Calibri" w:cs="Times New Roman"/>
          <w:b/>
          <w:lang w:eastAsia="pl-PL"/>
        </w:rPr>
        <w:lastRenderedPageBreak/>
        <w:t xml:space="preserve">Opis kryteriów oraz sposobu przyznawania punktów. </w:t>
      </w:r>
    </w:p>
    <w:p w14:paraId="6BAE2087" w14:textId="77777777" w:rsidR="000C3E41" w:rsidRPr="000C3E41" w:rsidRDefault="000C3E41" w:rsidP="000C3E41">
      <w:pPr>
        <w:spacing w:after="120"/>
        <w:ind w:firstLine="708"/>
        <w:jc w:val="both"/>
        <w:rPr>
          <w:rFonts w:ascii="Calibri" w:eastAsia="Calibri" w:hAnsi="Calibri" w:cs="Times New Roman"/>
          <w:lang w:eastAsia="pl-PL"/>
        </w:rPr>
      </w:pPr>
      <w:r w:rsidRPr="000C3E41">
        <w:rPr>
          <w:rFonts w:ascii="Calibri" w:eastAsia="Calibri" w:hAnsi="Calibri" w:cs="Times New Roman"/>
          <w:lang w:eastAsia="pl-PL"/>
        </w:rPr>
        <w:t>Ad. 1 -</w:t>
      </w:r>
      <w:r w:rsidRPr="000C3E41">
        <w:rPr>
          <w:rFonts w:ascii="Calibri" w:eastAsia="Calibri" w:hAnsi="Calibri" w:cs="Times New Roman"/>
          <w:lang w:eastAsia="pl-PL"/>
        </w:rPr>
        <w:tab/>
      </w:r>
      <w:r w:rsidRPr="000C3E41">
        <w:rPr>
          <w:rFonts w:ascii="Calibri" w:eastAsia="Calibri" w:hAnsi="Calibri" w:cs="Times New Roman"/>
          <w:b/>
          <w:lang w:eastAsia="pl-PL"/>
        </w:rPr>
        <w:t>Kryterium „ceny” zostanie obliczone według następującego wzoru</w:t>
      </w:r>
      <w:r w:rsidRPr="000C3E41">
        <w:rPr>
          <w:rFonts w:ascii="Calibri" w:eastAsia="Calibri" w:hAnsi="Calibri" w:cs="Times New Roman"/>
          <w:lang w:eastAsia="pl-PL"/>
        </w:rPr>
        <w:t>:</w:t>
      </w:r>
    </w:p>
    <w:p w14:paraId="1222CAFD" w14:textId="77777777" w:rsidR="000C3E41" w:rsidRPr="000C3E41" w:rsidRDefault="000C3E41" w:rsidP="000C3E41">
      <w:pPr>
        <w:pBdr>
          <w:top w:val="single" w:sz="4" w:space="1" w:color="000000"/>
          <w:left w:val="single" w:sz="4" w:space="4" w:color="000000"/>
          <w:bottom w:val="single" w:sz="4" w:space="1" w:color="000000"/>
          <w:right w:val="single" w:sz="4" w:space="4" w:color="000000"/>
        </w:pBdr>
        <w:spacing w:after="120"/>
        <w:ind w:left="709"/>
        <w:jc w:val="both"/>
        <w:rPr>
          <w:rFonts w:ascii="Calibri" w:eastAsia="Calibri" w:hAnsi="Calibri" w:cs="Times New Roman"/>
          <w:szCs w:val="20"/>
          <w:lang w:eastAsia="pl-PL"/>
        </w:rPr>
      </w:pPr>
      <w:r w:rsidRPr="000C3E41">
        <w:rPr>
          <w:rFonts w:ascii="Calibri" w:eastAsia="Calibri" w:hAnsi="Calibri" w:cs="Times New Roman"/>
          <w:szCs w:val="20"/>
          <w:lang w:eastAsia="pl-PL"/>
        </w:rPr>
        <w:t>(Cena najniższej oferty / Cena badanej oferty) x 60 = liczba punktów za kryterium cena.</w:t>
      </w:r>
    </w:p>
    <w:p w14:paraId="5BD20DC5" w14:textId="77777777" w:rsidR="000C3E41" w:rsidRPr="000C3E41" w:rsidRDefault="000C3E41" w:rsidP="000C3E41">
      <w:pPr>
        <w:spacing w:after="120"/>
        <w:ind w:left="709"/>
        <w:jc w:val="both"/>
        <w:rPr>
          <w:rFonts w:ascii="Calibri" w:eastAsia="Calibri" w:hAnsi="Calibri" w:cs="Times New Roman"/>
          <w:sz w:val="18"/>
          <w:szCs w:val="18"/>
          <w:lang w:eastAsia="pl-PL"/>
        </w:rPr>
      </w:pPr>
      <w:r w:rsidRPr="000C3E41">
        <w:rPr>
          <w:rFonts w:ascii="Calibri" w:eastAsia="Calibri" w:hAnsi="Calibri" w:cs="Times New Roman"/>
          <w:sz w:val="18"/>
          <w:szCs w:val="18"/>
          <w:lang w:eastAsia="pl-PL"/>
        </w:rPr>
        <w:t xml:space="preserve">                      *Maksymalna liczba punktów, jakie można otrzymać w kryterium cena to 60. </w:t>
      </w:r>
    </w:p>
    <w:p w14:paraId="1B90B4CC" w14:textId="77777777" w:rsidR="00806A74" w:rsidRDefault="00806A74" w:rsidP="000C3E41">
      <w:pPr>
        <w:spacing w:after="0"/>
        <w:ind w:left="1418" w:hanging="713"/>
        <w:jc w:val="both"/>
        <w:rPr>
          <w:rFonts w:ascii="Calibri" w:eastAsia="Calibri" w:hAnsi="Calibri" w:cs="Times New Roman"/>
          <w:szCs w:val="20"/>
          <w:lang w:eastAsia="pl-PL"/>
        </w:rPr>
      </w:pPr>
    </w:p>
    <w:p w14:paraId="246731CF" w14:textId="6B399832" w:rsidR="000C3E41" w:rsidRPr="000C3E41" w:rsidRDefault="000C3E41" w:rsidP="000C3E41">
      <w:pPr>
        <w:spacing w:after="0"/>
        <w:ind w:left="1418" w:hanging="713"/>
        <w:jc w:val="both"/>
        <w:rPr>
          <w:rFonts w:ascii="Calibri" w:eastAsia="Times New Roman" w:hAnsi="Calibri" w:cs="Times New Roman"/>
          <w:lang w:eastAsia="pl-PL"/>
        </w:rPr>
      </w:pPr>
      <w:r w:rsidRPr="000C3E41">
        <w:rPr>
          <w:rFonts w:ascii="Calibri" w:eastAsia="Calibri" w:hAnsi="Calibri" w:cs="Times New Roman"/>
          <w:szCs w:val="20"/>
          <w:lang w:eastAsia="pl-PL"/>
        </w:rPr>
        <w:t xml:space="preserve">Ad. 2 </w:t>
      </w:r>
      <w:r w:rsidRPr="000C3E41">
        <w:rPr>
          <w:rFonts w:ascii="Calibri" w:eastAsia="Calibri" w:hAnsi="Calibri" w:cs="Times New Roman"/>
          <w:sz w:val="20"/>
          <w:szCs w:val="20"/>
          <w:lang w:eastAsia="pl-PL"/>
        </w:rPr>
        <w:t>–</w:t>
      </w:r>
      <w:r w:rsidRPr="000C3E41">
        <w:rPr>
          <w:rFonts w:ascii="Calibri" w:eastAsia="Calibri" w:hAnsi="Calibri" w:cs="Times New Roman"/>
          <w:sz w:val="20"/>
          <w:szCs w:val="20"/>
          <w:lang w:eastAsia="pl-PL"/>
        </w:rPr>
        <w:tab/>
      </w:r>
      <w:r w:rsidRPr="000C3E41">
        <w:rPr>
          <w:rFonts w:ascii="Calibri" w:eastAsia="Times New Roman" w:hAnsi="Calibri" w:cs="Times New Roman"/>
          <w:b/>
          <w:lang w:eastAsia="pl-PL"/>
        </w:rPr>
        <w:t xml:space="preserve">Kryterium „gwarancji” – </w:t>
      </w:r>
      <w:r w:rsidRPr="000C3E41">
        <w:rPr>
          <w:rFonts w:ascii="Calibri" w:eastAsia="Times New Roman" w:hAnsi="Calibri" w:cs="Times New Roman"/>
          <w:lang w:eastAsia="pl-PL"/>
        </w:rPr>
        <w:t>w ramach przedmiotowego kryterium</w:t>
      </w:r>
      <w:r w:rsidRPr="000C3E41">
        <w:rPr>
          <w:rFonts w:ascii="Calibri" w:eastAsia="Times New Roman" w:hAnsi="Calibri" w:cs="Times New Roman"/>
          <w:b/>
          <w:lang w:eastAsia="pl-PL"/>
        </w:rPr>
        <w:t xml:space="preserve"> </w:t>
      </w:r>
      <w:r w:rsidRPr="000C3E41">
        <w:rPr>
          <w:rFonts w:ascii="Calibri" w:eastAsia="Times New Roman" w:hAnsi="Calibri" w:cs="Times New Roman"/>
          <w:lang w:eastAsia="pl-PL"/>
        </w:rPr>
        <w:t xml:space="preserve">Zamawiający oceniać będzie długość udzielonej gwarancji, wg poniższego wzoru.  </w:t>
      </w:r>
      <w:r w:rsidRPr="000C3E41">
        <w:rPr>
          <w:rFonts w:ascii="Calibri" w:eastAsia="Times New Roman" w:hAnsi="Calibri" w:cs="Times New Roman"/>
          <w:lang w:eastAsia="pl-PL"/>
        </w:rPr>
        <w:br/>
      </w:r>
      <w:r w:rsidRPr="000C3E41">
        <w:rPr>
          <w:rFonts w:ascii="Calibri" w:eastAsia="Times New Roman" w:hAnsi="Calibri" w:cs="Times New Roman"/>
          <w:b/>
          <w:lang w:eastAsia="pl-PL"/>
        </w:rPr>
        <w:t xml:space="preserve">Wymagany przez Zamawiającego minimalny okres gwarancji to </w:t>
      </w:r>
      <w:r w:rsidRPr="000C3E41">
        <w:rPr>
          <w:rFonts w:ascii="Calibri" w:eastAsia="Times New Roman" w:hAnsi="Calibri" w:cs="Times New Roman"/>
          <w:b/>
          <w:u w:val="single"/>
          <w:lang w:eastAsia="pl-PL"/>
        </w:rPr>
        <w:t>36 miesięcy</w:t>
      </w:r>
      <w:r w:rsidRPr="000C3E41">
        <w:rPr>
          <w:rFonts w:ascii="Calibri" w:eastAsia="Times New Roman" w:hAnsi="Calibri" w:cs="Times New Roman"/>
          <w:b/>
          <w:lang w:eastAsia="pl-PL"/>
        </w:rPr>
        <w:t xml:space="preserve">  </w:t>
      </w:r>
      <w:r w:rsidRPr="000C3E41">
        <w:rPr>
          <w:rFonts w:ascii="Calibri" w:eastAsia="Times New Roman" w:hAnsi="Calibri" w:cs="Times New Roman"/>
          <w:b/>
          <w:lang w:eastAsia="pl-PL"/>
        </w:rPr>
        <w:br/>
        <w:t>a maksymalny oceniany to 60 miesięcy.</w:t>
      </w:r>
    </w:p>
    <w:p w14:paraId="25EE939D" w14:textId="77777777" w:rsidR="000C3E41" w:rsidRPr="000C3E41" w:rsidRDefault="000C3E41" w:rsidP="000C3E41">
      <w:pPr>
        <w:spacing w:before="120" w:after="120" w:line="240" w:lineRule="auto"/>
        <w:ind w:left="851" w:firstLine="565"/>
        <w:jc w:val="both"/>
        <w:rPr>
          <w:rFonts w:ascii="Calibri" w:eastAsia="Times New Roman" w:hAnsi="Calibri" w:cs="Times New Roman"/>
          <w:b/>
          <w:sz w:val="20"/>
          <w:szCs w:val="20"/>
          <w:lang w:eastAsia="pl-PL"/>
        </w:rPr>
      </w:pPr>
      <w:r w:rsidRPr="000C3E41">
        <w:rPr>
          <w:rFonts w:ascii="Calibri" w:eastAsia="Times New Roman" w:hAnsi="Calibri" w:cs="Times New Roman"/>
          <w:b/>
          <w:sz w:val="20"/>
          <w:szCs w:val="20"/>
          <w:lang w:eastAsia="pl-PL"/>
        </w:rPr>
        <w:t xml:space="preserve">Oferty zostaną przeliczone wg wzoru poniżej: </w:t>
      </w:r>
    </w:p>
    <w:p w14:paraId="4CA1B777" w14:textId="77777777" w:rsidR="000C3E41" w:rsidRPr="000C3E41" w:rsidRDefault="000C3E41" w:rsidP="000C3E41">
      <w:pPr>
        <w:pBdr>
          <w:top w:val="single" w:sz="4" w:space="1" w:color="auto"/>
          <w:left w:val="single" w:sz="4" w:space="0" w:color="auto"/>
          <w:bottom w:val="single" w:sz="4" w:space="1" w:color="auto"/>
          <w:right w:val="single" w:sz="4" w:space="4" w:color="auto"/>
        </w:pBdr>
        <w:spacing w:before="120" w:after="120" w:line="240" w:lineRule="auto"/>
        <w:ind w:left="708"/>
        <w:jc w:val="both"/>
        <w:rPr>
          <w:rFonts w:ascii="Calibri" w:eastAsia="Times New Roman" w:hAnsi="Calibri" w:cs="Times New Roman"/>
          <w:szCs w:val="20"/>
          <w:lang w:eastAsia="pl-PL"/>
        </w:rPr>
      </w:pPr>
      <w:r w:rsidRPr="000C3E41">
        <w:rPr>
          <w:rFonts w:ascii="Calibri" w:eastAsia="Times New Roman" w:hAnsi="Calibri" w:cs="Times New Roman"/>
          <w:szCs w:val="20"/>
          <w:lang w:eastAsia="pl-PL"/>
        </w:rPr>
        <w:t>(Zaoferowany okres gwarancji wyrażony w miesiącach ocenianej oferty/Najdłuższy spośród złożonych ofert okres gwarancji wyrażony w miesiącach) x 40 = liczba punktów za kryterium gwarancja</w:t>
      </w:r>
    </w:p>
    <w:p w14:paraId="73082A5E"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Times New Roman" w:hAnsi="Calibri" w:cs="Times New Roman"/>
          <w:sz w:val="18"/>
          <w:szCs w:val="20"/>
          <w:lang w:eastAsia="pl-PL"/>
        </w:rPr>
        <w:t>Oferowany okres gwarancji w miesiącach (w przedziale od 36 miesięcy do 60 miesięcy) Wykonawca podaje w formularzu oferty.</w:t>
      </w:r>
    </w:p>
    <w:p w14:paraId="1B4E45B2"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Times New Roman" w:hAnsi="Calibri" w:cs="Times New Roman"/>
          <w:sz w:val="18"/>
          <w:szCs w:val="20"/>
          <w:lang w:eastAsia="pl-PL"/>
        </w:rPr>
        <w:t>Oferta Wykonawcy, który zaproponuje okres gwarancji krótszy niż 36 miesięcy zostanie odrzucona,  jako taka, której treść nie odpowiada treści swz.</w:t>
      </w:r>
    </w:p>
    <w:p w14:paraId="24D486B9"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Times New Roman" w:hAnsi="Calibri" w:cs="Times New Roman"/>
          <w:sz w:val="18"/>
          <w:szCs w:val="20"/>
          <w:lang w:eastAsia="pl-PL"/>
        </w:rPr>
        <w:t>Oferta Wykonawcy, który zaproponuje okres gwarancji dłuższy niż 60 miesięcy zostanie oceniona tak samo, jak w przypadku oferty z 60 miesięcznym okresem gwarancji.</w:t>
      </w:r>
    </w:p>
    <w:p w14:paraId="08411E82"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sz w:val="18"/>
          <w:szCs w:val="20"/>
          <w:lang w:eastAsia="pl-PL"/>
        </w:rPr>
        <w:t>****</w:t>
      </w:r>
      <w:r w:rsidRPr="000C3E41">
        <w:rPr>
          <w:rFonts w:ascii="Calibri" w:eastAsia="Times New Roman" w:hAnsi="Calibri" w:cs="Times New Roman"/>
          <w:sz w:val="18"/>
          <w:szCs w:val="20"/>
          <w:lang w:eastAsia="pl-PL"/>
        </w:rPr>
        <w:tab/>
        <w:t xml:space="preserve">Okres gwarancji wynikający z oferty jest dla Wykonawcy wiążący i będzie wskazany  </w:t>
      </w:r>
      <w:r w:rsidRPr="000C3E41">
        <w:rPr>
          <w:rFonts w:ascii="Calibri" w:eastAsia="Times New Roman" w:hAnsi="Calibri" w:cs="Times New Roman"/>
          <w:sz w:val="18"/>
          <w:szCs w:val="20"/>
          <w:lang w:eastAsia="pl-PL"/>
        </w:rPr>
        <w:br/>
        <w:t>w umowie.</w:t>
      </w:r>
    </w:p>
    <w:p w14:paraId="453C16A7" w14:textId="77777777" w:rsidR="000C3E41" w:rsidRPr="000C3E41" w:rsidRDefault="000C3E41" w:rsidP="000C3E41">
      <w:pPr>
        <w:spacing w:before="120" w:after="120" w:line="240" w:lineRule="auto"/>
        <w:ind w:left="851" w:firstLine="565"/>
        <w:jc w:val="both"/>
        <w:rPr>
          <w:rFonts w:ascii="Calibri" w:eastAsia="Calibri" w:hAnsi="Calibri" w:cs="Times New Roman"/>
          <w:sz w:val="18"/>
          <w:szCs w:val="18"/>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Calibri" w:hAnsi="Calibri" w:cs="Times New Roman"/>
          <w:sz w:val="18"/>
          <w:szCs w:val="18"/>
          <w:lang w:eastAsia="pl-PL"/>
        </w:rPr>
        <w:t>Maksymalna liczba punktów, jakie można otrzymać w kryterium gwarancja to 40.</w:t>
      </w:r>
    </w:p>
    <w:p w14:paraId="2E3E04B1" w14:textId="77777777" w:rsidR="006154BB" w:rsidRDefault="006154BB" w:rsidP="000C3E41">
      <w:pPr>
        <w:spacing w:before="120" w:after="120" w:line="240" w:lineRule="auto"/>
        <w:jc w:val="both"/>
        <w:rPr>
          <w:rFonts w:ascii="Calibri" w:eastAsia="Calibri" w:hAnsi="Calibri" w:cs="Times New Roman"/>
          <w:b/>
          <w:u w:val="single"/>
          <w:lang w:eastAsia="pl-PL"/>
        </w:rPr>
      </w:pPr>
    </w:p>
    <w:p w14:paraId="2D3DCBB4" w14:textId="77EBDB03" w:rsidR="000C3E41" w:rsidRPr="000C3E41" w:rsidRDefault="000C3E41" w:rsidP="000C3E41">
      <w:pPr>
        <w:spacing w:before="120" w:after="120" w:line="240" w:lineRule="auto"/>
        <w:jc w:val="both"/>
        <w:rPr>
          <w:rFonts w:ascii="Calibri" w:eastAsia="Calibri" w:hAnsi="Calibri" w:cs="Times New Roman"/>
          <w:b/>
          <w:u w:val="single"/>
          <w:lang w:eastAsia="pl-PL"/>
        </w:rPr>
      </w:pPr>
      <w:r w:rsidRPr="000C3E41">
        <w:rPr>
          <w:rFonts w:ascii="Calibri" w:eastAsia="Calibri" w:hAnsi="Calibri" w:cs="Times New Roman"/>
          <w:b/>
          <w:u w:val="single"/>
          <w:lang w:eastAsia="pl-PL"/>
        </w:rPr>
        <w:t>Za najkorzystniejszą zostanie uznana oferta, która po zsumowaniu punktów za ww. kryteria uzyska najwyższą ilość punktów.</w:t>
      </w:r>
    </w:p>
    <w:p w14:paraId="36BC735C" w14:textId="77777777" w:rsidR="00C062DE" w:rsidRDefault="00C062DE" w:rsidP="004E08D0">
      <w:pPr>
        <w:pStyle w:val="Kolorowalistaakcent11"/>
        <w:widowControl w:val="0"/>
        <w:shd w:val="clear" w:color="auto" w:fill="FFFFFF"/>
        <w:suppressAutoHyphens/>
        <w:spacing w:line="360" w:lineRule="atLeast"/>
        <w:ind w:left="0"/>
        <w:outlineLvl w:val="3"/>
        <w:rPr>
          <w:rFonts w:asciiTheme="minorHAnsi" w:hAnsiTheme="minorHAnsi" w:cstheme="minorHAnsi"/>
          <w:color w:val="000000"/>
          <w:sz w:val="22"/>
          <w:szCs w:val="22"/>
        </w:rPr>
      </w:pPr>
    </w:p>
    <w:p w14:paraId="76A26862" w14:textId="77777777" w:rsidR="00D61263" w:rsidRPr="00D61263" w:rsidRDefault="001528AF"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Pr>
          <w:rFonts w:asciiTheme="minorHAnsi" w:hAnsiTheme="minorHAnsi" w:cstheme="minorHAnsi"/>
          <w:b/>
          <w:caps/>
          <w:sz w:val="22"/>
          <w:szCs w:val="22"/>
          <w:lang w:eastAsia="pl-PL"/>
        </w:rPr>
        <w:t>INFORMACJE O WARUNKACH UDZIAŁU W POSTĘPOWANIU</w:t>
      </w:r>
      <w:r w:rsidR="00D61263" w:rsidRPr="00D61263">
        <w:rPr>
          <w:rFonts w:asciiTheme="minorHAnsi" w:hAnsiTheme="minorHAnsi" w:cstheme="minorHAnsi"/>
          <w:b/>
          <w:caps/>
          <w:sz w:val="22"/>
          <w:szCs w:val="22"/>
          <w:lang w:eastAsia="pl-PL"/>
        </w:rPr>
        <w:t>:</w:t>
      </w:r>
    </w:p>
    <w:p w14:paraId="4F8B813F" w14:textId="77777777" w:rsidR="00D61263" w:rsidRPr="00D61263" w:rsidRDefault="00D61263" w:rsidP="00B07FE0">
      <w:pPr>
        <w:pStyle w:val="Kolorowalistaakcent11"/>
        <w:numPr>
          <w:ilvl w:val="1"/>
          <w:numId w:val="33"/>
        </w:numPr>
        <w:autoSpaceDE w:val="0"/>
        <w:autoSpaceDN w:val="0"/>
        <w:adjustRightInd w:val="0"/>
        <w:spacing w:before="0" w:after="0" w:line="276" w:lineRule="auto"/>
        <w:ind w:left="426" w:hanging="426"/>
        <w:rPr>
          <w:rFonts w:asciiTheme="minorHAnsi" w:hAnsiTheme="minorHAnsi" w:cstheme="minorHAnsi"/>
          <w:bCs/>
          <w:sz w:val="22"/>
          <w:szCs w:val="22"/>
        </w:rPr>
      </w:pPr>
      <w:r w:rsidRPr="00D61263">
        <w:rPr>
          <w:rFonts w:asciiTheme="minorHAnsi" w:hAnsiTheme="minorHAnsi" w:cstheme="minorHAnsi"/>
          <w:bCs/>
          <w:sz w:val="22"/>
          <w:szCs w:val="22"/>
        </w:rPr>
        <w:t>O udzielen</w:t>
      </w:r>
      <w:r w:rsidR="00F31761">
        <w:rPr>
          <w:rFonts w:asciiTheme="minorHAnsi" w:hAnsiTheme="minorHAnsi" w:cstheme="minorHAnsi"/>
          <w:bCs/>
          <w:sz w:val="22"/>
          <w:szCs w:val="22"/>
        </w:rPr>
        <w:t>ie zamówienia mogą ubiegać się w</w:t>
      </w:r>
      <w:r w:rsidRPr="00D61263">
        <w:rPr>
          <w:rFonts w:asciiTheme="minorHAnsi" w:hAnsiTheme="minorHAnsi" w:cstheme="minorHAnsi"/>
          <w:bCs/>
          <w:sz w:val="22"/>
          <w:szCs w:val="22"/>
        </w:rPr>
        <w:t>ykonawcy, którzy spełniają warunki udziału w</w:t>
      </w:r>
      <w:r>
        <w:rPr>
          <w:rFonts w:asciiTheme="minorHAnsi" w:hAnsiTheme="minorHAnsi" w:cstheme="minorHAnsi"/>
          <w:bCs/>
          <w:sz w:val="22"/>
          <w:szCs w:val="22"/>
        </w:rPr>
        <w:t> </w:t>
      </w:r>
      <w:r w:rsidRPr="00D61263">
        <w:rPr>
          <w:rFonts w:asciiTheme="minorHAnsi" w:hAnsiTheme="minorHAnsi" w:cstheme="minorHAnsi"/>
          <w:bCs/>
          <w:sz w:val="22"/>
          <w:szCs w:val="22"/>
        </w:rPr>
        <w:t xml:space="preserve">postępowaniu dotyczące: </w:t>
      </w:r>
    </w:p>
    <w:p w14:paraId="7125B1B5" w14:textId="77777777" w:rsidR="00D61263" w:rsidRPr="00D61263" w:rsidRDefault="00D61263" w:rsidP="002F3EE3">
      <w:pPr>
        <w:pStyle w:val="Akapitzlist"/>
        <w:numPr>
          <w:ilvl w:val="2"/>
          <w:numId w:val="18"/>
        </w:numPr>
        <w:autoSpaceDE w:val="0"/>
        <w:autoSpaceDN w:val="0"/>
        <w:adjustRightInd w:val="0"/>
        <w:ind w:left="993" w:hanging="426"/>
        <w:contextualSpacing/>
        <w:jc w:val="both"/>
        <w:rPr>
          <w:rFonts w:asciiTheme="minorHAnsi" w:hAnsiTheme="minorHAnsi" w:cstheme="minorHAnsi"/>
          <w:b/>
          <w:color w:val="000000" w:themeColor="text1"/>
          <w:sz w:val="22"/>
          <w:szCs w:val="22"/>
        </w:rPr>
      </w:pPr>
      <w:r w:rsidRPr="00D61263">
        <w:rPr>
          <w:rFonts w:asciiTheme="minorHAnsi" w:hAnsiTheme="minorHAnsi" w:cstheme="minorHAnsi"/>
          <w:b/>
          <w:sz w:val="22"/>
          <w:szCs w:val="22"/>
        </w:rPr>
        <w:t>zdolności do występowania w obrocie gospodarczym;</w:t>
      </w:r>
    </w:p>
    <w:p w14:paraId="4E1F6610" w14:textId="77777777" w:rsidR="00D61263" w:rsidRPr="00D61263" w:rsidRDefault="00D61263" w:rsidP="00D61263">
      <w:pPr>
        <w:ind w:firstLine="993"/>
        <w:jc w:val="both"/>
        <w:rPr>
          <w:rFonts w:cstheme="minorHAnsi"/>
          <w:i/>
        </w:rPr>
      </w:pPr>
      <w:r w:rsidRPr="00D61263">
        <w:rPr>
          <w:rFonts w:cstheme="minorHAnsi"/>
          <w:i/>
        </w:rPr>
        <w:t>Zamawiający nie określa</w:t>
      </w:r>
      <w:r w:rsidR="00186935">
        <w:rPr>
          <w:rFonts w:cstheme="minorHAnsi"/>
          <w:i/>
        </w:rPr>
        <w:t>/nie bada</w:t>
      </w:r>
      <w:r w:rsidRPr="00D61263">
        <w:rPr>
          <w:rFonts w:cstheme="minorHAnsi"/>
          <w:i/>
        </w:rPr>
        <w:t xml:space="preserve"> warunku w ww. zakresie.</w:t>
      </w:r>
    </w:p>
    <w:p w14:paraId="259B50A7" w14:textId="322ED771" w:rsidR="00D61263" w:rsidRPr="00D61263" w:rsidRDefault="00D61263" w:rsidP="002F3EE3">
      <w:pPr>
        <w:pStyle w:val="Akapitzlist"/>
        <w:numPr>
          <w:ilvl w:val="2"/>
          <w:numId w:val="18"/>
        </w:numPr>
        <w:autoSpaceDE w:val="0"/>
        <w:autoSpaceDN w:val="0"/>
        <w:adjustRightInd w:val="0"/>
        <w:spacing w:line="276" w:lineRule="auto"/>
        <w:ind w:left="993" w:hanging="426"/>
        <w:contextualSpacing/>
        <w:jc w:val="both"/>
        <w:rPr>
          <w:rFonts w:asciiTheme="minorHAnsi" w:hAnsiTheme="minorHAnsi" w:cstheme="minorHAnsi"/>
          <w:b/>
          <w:sz w:val="22"/>
          <w:szCs w:val="22"/>
        </w:rPr>
      </w:pPr>
      <w:r w:rsidRPr="00D61263">
        <w:rPr>
          <w:rFonts w:asciiTheme="minorHAnsi" w:hAnsiTheme="minorHAnsi" w:cstheme="minorHAnsi"/>
          <w:b/>
          <w:sz w:val="22"/>
          <w:szCs w:val="22"/>
        </w:rPr>
        <w:t xml:space="preserve">uprawnień do prowadzenia określonej działalności gospodarczej lub zawodowej, </w:t>
      </w:r>
      <w:r w:rsidR="00891CF0">
        <w:rPr>
          <w:rFonts w:asciiTheme="minorHAnsi" w:hAnsiTheme="minorHAnsi" w:cstheme="minorHAnsi"/>
          <w:b/>
          <w:sz w:val="22"/>
          <w:szCs w:val="22"/>
        </w:rPr>
        <w:t xml:space="preserve">                     </w:t>
      </w:r>
      <w:r w:rsidRPr="00D61263">
        <w:rPr>
          <w:rFonts w:asciiTheme="minorHAnsi" w:hAnsiTheme="minorHAnsi" w:cstheme="minorHAnsi"/>
          <w:b/>
          <w:sz w:val="22"/>
          <w:szCs w:val="22"/>
        </w:rPr>
        <w:t>o ile wynika to z odrębnych przepisów;</w:t>
      </w:r>
    </w:p>
    <w:p w14:paraId="5271CC2A" w14:textId="77777777" w:rsidR="00D61263" w:rsidRPr="00D61263" w:rsidRDefault="00D61263" w:rsidP="00D61263">
      <w:pPr>
        <w:ind w:firstLine="993"/>
        <w:jc w:val="both"/>
        <w:rPr>
          <w:rFonts w:cstheme="minorHAnsi"/>
          <w:i/>
        </w:rPr>
      </w:pPr>
      <w:r w:rsidRPr="00D61263">
        <w:rPr>
          <w:rFonts w:cstheme="minorHAnsi"/>
          <w:i/>
        </w:rPr>
        <w:t>Zamawiający nie określa</w:t>
      </w:r>
      <w:r w:rsidR="00186935">
        <w:rPr>
          <w:rFonts w:cstheme="minorHAnsi"/>
          <w:i/>
        </w:rPr>
        <w:t>/nie bada</w:t>
      </w:r>
      <w:r w:rsidRPr="00D61263">
        <w:rPr>
          <w:rFonts w:cstheme="minorHAnsi"/>
          <w:i/>
        </w:rPr>
        <w:t xml:space="preserve"> warunku w ww. zakresie.</w:t>
      </w:r>
    </w:p>
    <w:p w14:paraId="72B25B9E" w14:textId="77777777" w:rsidR="00D61263" w:rsidRDefault="00D61263" w:rsidP="002F3EE3">
      <w:pPr>
        <w:pStyle w:val="Akapitzlist"/>
        <w:numPr>
          <w:ilvl w:val="2"/>
          <w:numId w:val="18"/>
        </w:numPr>
        <w:autoSpaceDE w:val="0"/>
        <w:autoSpaceDN w:val="0"/>
        <w:adjustRightInd w:val="0"/>
        <w:spacing w:line="276" w:lineRule="auto"/>
        <w:ind w:left="993" w:hanging="426"/>
        <w:contextualSpacing/>
        <w:jc w:val="both"/>
        <w:rPr>
          <w:rFonts w:asciiTheme="minorHAnsi" w:hAnsiTheme="minorHAnsi" w:cstheme="minorHAnsi"/>
          <w:b/>
          <w:sz w:val="22"/>
          <w:szCs w:val="22"/>
        </w:rPr>
      </w:pPr>
      <w:r w:rsidRPr="00D61263">
        <w:rPr>
          <w:rFonts w:asciiTheme="minorHAnsi" w:hAnsiTheme="minorHAnsi" w:cstheme="minorHAnsi"/>
          <w:b/>
          <w:sz w:val="22"/>
          <w:szCs w:val="22"/>
        </w:rPr>
        <w:t>sytuacji ekonomicznej lub finansowej;</w:t>
      </w:r>
    </w:p>
    <w:p w14:paraId="076E7DE8" w14:textId="4041F9E4" w:rsidR="004C7E1D" w:rsidRDefault="004C7E1D" w:rsidP="004C7E1D">
      <w:pPr>
        <w:pStyle w:val="Kolorowalistaakcent11"/>
        <w:autoSpaceDE w:val="0"/>
        <w:autoSpaceDN w:val="0"/>
        <w:adjustRightInd w:val="0"/>
        <w:spacing w:before="0" w:after="0" w:line="276" w:lineRule="auto"/>
        <w:ind w:left="993"/>
        <w:rPr>
          <w:rFonts w:asciiTheme="minorHAnsi" w:hAnsiTheme="minorHAnsi" w:cstheme="minorHAnsi"/>
          <w:bCs/>
          <w:i/>
          <w:iCs/>
          <w:sz w:val="22"/>
          <w:szCs w:val="22"/>
        </w:rPr>
      </w:pPr>
      <w:r w:rsidRPr="004C7E1D">
        <w:rPr>
          <w:rFonts w:asciiTheme="minorHAnsi" w:hAnsiTheme="minorHAnsi" w:cstheme="minorHAnsi"/>
          <w:bCs/>
          <w:i/>
          <w:iCs/>
          <w:sz w:val="22"/>
          <w:szCs w:val="22"/>
        </w:rPr>
        <w:t>Zamawiający nie określa/nie bada warunku w ww. zakresie.</w:t>
      </w:r>
    </w:p>
    <w:p w14:paraId="66D31703" w14:textId="77777777" w:rsidR="004C7E1D" w:rsidRPr="004C7E1D" w:rsidRDefault="004C7E1D" w:rsidP="004C7E1D">
      <w:pPr>
        <w:pStyle w:val="Kolorowalistaakcent11"/>
        <w:autoSpaceDE w:val="0"/>
        <w:autoSpaceDN w:val="0"/>
        <w:adjustRightInd w:val="0"/>
        <w:spacing w:before="0" w:after="0" w:line="276" w:lineRule="auto"/>
        <w:ind w:left="993"/>
        <w:rPr>
          <w:rFonts w:asciiTheme="minorHAnsi" w:hAnsiTheme="minorHAnsi" w:cstheme="minorHAnsi"/>
          <w:bCs/>
          <w:i/>
          <w:iCs/>
          <w:sz w:val="22"/>
          <w:szCs w:val="22"/>
        </w:rPr>
      </w:pPr>
    </w:p>
    <w:p w14:paraId="602E5230" w14:textId="2E245585" w:rsidR="006154BB" w:rsidRPr="003C6C93" w:rsidRDefault="00D61263" w:rsidP="00644BFB">
      <w:pPr>
        <w:pStyle w:val="Kolorowalistaakcent11"/>
        <w:numPr>
          <w:ilvl w:val="2"/>
          <w:numId w:val="18"/>
        </w:numPr>
        <w:autoSpaceDE w:val="0"/>
        <w:autoSpaceDN w:val="0"/>
        <w:adjustRightInd w:val="0"/>
        <w:spacing w:before="0" w:after="0" w:line="276" w:lineRule="auto"/>
        <w:ind w:left="993" w:hanging="426"/>
        <w:rPr>
          <w:rFonts w:asciiTheme="minorHAnsi" w:hAnsiTheme="minorHAnsi" w:cstheme="minorHAnsi"/>
          <w:b/>
          <w:sz w:val="22"/>
          <w:szCs w:val="22"/>
        </w:rPr>
      </w:pPr>
      <w:r w:rsidRPr="003C6C93">
        <w:rPr>
          <w:rFonts w:asciiTheme="minorHAnsi" w:hAnsiTheme="minorHAnsi" w:cstheme="minorHAnsi"/>
          <w:b/>
          <w:sz w:val="22"/>
          <w:szCs w:val="22"/>
        </w:rPr>
        <w:t>zdolności technicznej lub zawodowej:</w:t>
      </w:r>
    </w:p>
    <w:p w14:paraId="5C281797" w14:textId="77777777" w:rsidR="001845D0" w:rsidRDefault="006154BB" w:rsidP="006154BB">
      <w:pPr>
        <w:ind w:left="57"/>
        <w:jc w:val="both"/>
        <w:rPr>
          <w:rFonts w:ascii="Calibri" w:eastAsia="Calibri" w:hAnsi="Calibri" w:cs="Calibri"/>
          <w:b/>
          <w:i/>
        </w:rPr>
      </w:pPr>
      <w:r w:rsidRPr="00F33408">
        <w:rPr>
          <w:rFonts w:ascii="Calibri" w:eastAsia="Calibri" w:hAnsi="Calibri" w:cs="Calibri"/>
          <w:b/>
          <w:i/>
        </w:rPr>
        <w:t>Wykonawca spełni w/w warunek udziału w postępowaniu jeżeli wykaże, że</w:t>
      </w:r>
      <w:r w:rsidR="001845D0">
        <w:rPr>
          <w:rFonts w:ascii="Calibri" w:eastAsia="Calibri" w:hAnsi="Calibri" w:cs="Calibri"/>
          <w:b/>
          <w:i/>
        </w:rPr>
        <w:t>:</w:t>
      </w:r>
    </w:p>
    <w:p w14:paraId="7213A6D6" w14:textId="1B662045" w:rsidR="006154BB" w:rsidRDefault="001845D0" w:rsidP="006154BB">
      <w:pPr>
        <w:ind w:left="57"/>
        <w:jc w:val="both"/>
        <w:rPr>
          <w:bCs/>
          <w:iCs/>
        </w:rPr>
      </w:pPr>
      <w:r w:rsidRPr="00806A74">
        <w:rPr>
          <w:rFonts w:ascii="Calibri" w:eastAsia="Calibri" w:hAnsi="Calibri" w:cs="Calibri"/>
          <w:bCs/>
          <w:iCs/>
        </w:rPr>
        <w:lastRenderedPageBreak/>
        <w:t xml:space="preserve">a) </w:t>
      </w:r>
      <w:r w:rsidR="006154BB" w:rsidRPr="00806A74">
        <w:rPr>
          <w:rFonts w:ascii="Calibri" w:eastAsia="Calibri" w:hAnsi="Calibri" w:cs="Calibri"/>
          <w:bCs/>
          <w:iCs/>
        </w:rPr>
        <w:t xml:space="preserve">wykonał w ciągu ostatnich 5 lat przed upływem składania ofert a jeżeli okres prowadzenia działalności jest krótszy w tym okresie – min. 1 zadanie </w:t>
      </w:r>
      <w:r w:rsidR="006154BB" w:rsidRPr="00806A74">
        <w:rPr>
          <w:rFonts w:ascii="Calibri" w:eastAsia="Times New Roman" w:hAnsi="Calibri" w:cs="Calibri"/>
          <w:bCs/>
          <w:iCs/>
          <w:lang w:eastAsia="zh-CN"/>
        </w:rPr>
        <w:t xml:space="preserve">o wartości równej lub przekraczającej </w:t>
      </w:r>
      <w:r w:rsidR="006154BB">
        <w:rPr>
          <w:rFonts w:ascii="Calibri" w:eastAsia="Times New Roman" w:hAnsi="Calibri" w:cs="Calibri"/>
          <w:bCs/>
          <w:iCs/>
          <w:lang w:eastAsia="zh-CN"/>
        </w:rPr>
        <w:t xml:space="preserve"> </w:t>
      </w:r>
      <w:r w:rsidR="006154BB">
        <w:rPr>
          <w:rFonts w:ascii="Calibri" w:eastAsia="Times New Roman" w:hAnsi="Calibri" w:cs="Calibri"/>
          <w:bCs/>
          <w:iCs/>
          <w:lang w:eastAsia="zh-CN"/>
        </w:rPr>
        <w:br/>
      </w:r>
      <w:r w:rsidR="007008DE">
        <w:rPr>
          <w:rFonts w:ascii="Calibri" w:eastAsia="Times New Roman" w:hAnsi="Calibri" w:cs="Calibri"/>
          <w:bCs/>
          <w:iCs/>
          <w:lang w:eastAsia="zh-CN"/>
        </w:rPr>
        <w:t>1</w:t>
      </w:r>
      <w:r w:rsidR="00C44D60">
        <w:rPr>
          <w:rFonts w:ascii="Calibri" w:eastAsia="Times New Roman" w:hAnsi="Calibri" w:cs="Calibri"/>
          <w:bCs/>
          <w:iCs/>
          <w:lang w:eastAsia="zh-CN"/>
        </w:rPr>
        <w:t>5</w:t>
      </w:r>
      <w:r w:rsidR="007008DE">
        <w:rPr>
          <w:rFonts w:ascii="Calibri" w:eastAsia="Times New Roman" w:hAnsi="Calibri" w:cs="Calibri"/>
          <w:bCs/>
          <w:iCs/>
          <w:lang w:eastAsia="zh-CN"/>
        </w:rPr>
        <w:t>0</w:t>
      </w:r>
      <w:r w:rsidR="006154BB">
        <w:rPr>
          <w:rFonts w:ascii="Calibri" w:eastAsia="Times New Roman" w:hAnsi="Calibri" w:cs="Calibri"/>
          <w:bCs/>
          <w:iCs/>
          <w:lang w:eastAsia="zh-CN"/>
        </w:rPr>
        <w:t xml:space="preserve"> 000</w:t>
      </w:r>
      <w:r w:rsidR="006154BB" w:rsidRPr="00806A74">
        <w:rPr>
          <w:rFonts w:ascii="Calibri" w:eastAsia="Times New Roman" w:hAnsi="Calibri" w:cs="Calibri"/>
          <w:bCs/>
          <w:iCs/>
          <w:lang w:eastAsia="zh-CN"/>
        </w:rPr>
        <w:t>,00 zł brutto polegające na</w:t>
      </w:r>
      <w:r w:rsidR="00930A34">
        <w:rPr>
          <w:rFonts w:ascii="Calibri" w:eastAsia="Times New Roman" w:hAnsi="Calibri" w:cs="Calibri"/>
          <w:bCs/>
          <w:iCs/>
          <w:lang w:eastAsia="zh-CN"/>
        </w:rPr>
        <w:t xml:space="preserve"> </w:t>
      </w:r>
      <w:r w:rsidR="00930A34" w:rsidRPr="00930A34">
        <w:rPr>
          <w:rFonts w:ascii="Calibri" w:eastAsia="Times New Roman" w:hAnsi="Calibri" w:cs="Calibri"/>
          <w:b/>
          <w:iCs/>
          <w:u w:val="single"/>
          <w:lang w:eastAsia="zh-CN"/>
        </w:rPr>
        <w:t>wykonaniu</w:t>
      </w:r>
      <w:r w:rsidR="006154BB" w:rsidRPr="00930A34">
        <w:rPr>
          <w:rFonts w:ascii="Calibri" w:eastAsia="Times New Roman" w:hAnsi="Calibri" w:cs="Calibri"/>
          <w:b/>
          <w:iCs/>
          <w:u w:val="single"/>
          <w:lang w:eastAsia="zh-CN"/>
        </w:rPr>
        <w:t xml:space="preserve"> </w:t>
      </w:r>
      <w:r w:rsidR="008F7C83">
        <w:rPr>
          <w:rFonts w:ascii="Calibri" w:eastAsia="Times New Roman" w:hAnsi="Calibri" w:cs="Calibri"/>
          <w:b/>
          <w:iCs/>
          <w:u w:val="single"/>
          <w:lang w:eastAsia="zh-CN"/>
        </w:rPr>
        <w:t>rob</w:t>
      </w:r>
      <w:r w:rsidR="00930A34">
        <w:rPr>
          <w:rFonts w:ascii="Calibri" w:eastAsia="Times New Roman" w:hAnsi="Calibri" w:cs="Calibri"/>
          <w:b/>
          <w:iCs/>
          <w:u w:val="single"/>
          <w:lang w:eastAsia="zh-CN"/>
        </w:rPr>
        <w:t>ót</w:t>
      </w:r>
      <w:r w:rsidR="008F7C83">
        <w:rPr>
          <w:rFonts w:ascii="Calibri" w:eastAsia="Times New Roman" w:hAnsi="Calibri" w:cs="Calibri"/>
          <w:b/>
          <w:iCs/>
          <w:u w:val="single"/>
          <w:lang w:eastAsia="zh-CN"/>
        </w:rPr>
        <w:t xml:space="preserve"> brukarskich lub chodników lub nawierzchni </w:t>
      </w:r>
      <w:r w:rsidR="00930A34">
        <w:rPr>
          <w:rFonts w:ascii="Calibri" w:eastAsia="Times New Roman" w:hAnsi="Calibri" w:cs="Calibri"/>
          <w:b/>
          <w:iCs/>
          <w:u w:val="single"/>
          <w:lang w:eastAsia="zh-CN"/>
        </w:rPr>
        <w:t xml:space="preserve"> </w:t>
      </w:r>
      <w:r w:rsidR="00930A34">
        <w:rPr>
          <w:rFonts w:ascii="Calibri" w:eastAsia="Times New Roman" w:hAnsi="Calibri" w:cs="Calibri"/>
          <w:b/>
          <w:iCs/>
          <w:u w:val="single"/>
          <w:lang w:eastAsia="zh-CN"/>
        </w:rPr>
        <w:br/>
      </w:r>
      <w:r w:rsidR="008F7C83">
        <w:rPr>
          <w:rFonts w:ascii="Calibri" w:eastAsia="Times New Roman" w:hAnsi="Calibri" w:cs="Calibri"/>
          <w:b/>
          <w:iCs/>
          <w:u w:val="single"/>
          <w:lang w:eastAsia="zh-CN"/>
        </w:rPr>
        <w:t>z kostki betonowej</w:t>
      </w:r>
      <w:r w:rsidR="00BC5B78">
        <w:rPr>
          <w:bCs/>
          <w:iCs/>
        </w:rPr>
        <w:t>;</w:t>
      </w:r>
    </w:p>
    <w:p w14:paraId="43F950CD" w14:textId="77777777" w:rsidR="001845D0" w:rsidRPr="00806A74" w:rsidRDefault="001845D0" w:rsidP="001845D0">
      <w:pPr>
        <w:ind w:left="57"/>
        <w:jc w:val="both"/>
        <w:rPr>
          <w:rFonts w:ascii="Calibri" w:eastAsia="Calibri" w:hAnsi="Calibri" w:cs="Calibri"/>
          <w:bCs/>
          <w:iCs/>
        </w:rPr>
      </w:pPr>
      <w:r w:rsidRPr="00806A74">
        <w:rPr>
          <w:rFonts w:ascii="Calibri" w:eastAsia="Calibri" w:hAnsi="Calibri" w:cs="Calibri"/>
          <w:bCs/>
          <w:iCs/>
        </w:rPr>
        <w:t xml:space="preserve">b) dysponuje osobą zdolną do realizacji zamówienia, spełniającą wymagania określone </w:t>
      </w:r>
      <w:r>
        <w:rPr>
          <w:rFonts w:ascii="Calibri" w:eastAsia="Calibri" w:hAnsi="Calibri" w:cs="Calibri"/>
          <w:bCs/>
          <w:iCs/>
        </w:rPr>
        <w:t xml:space="preserve"> </w:t>
      </w:r>
      <w:r>
        <w:rPr>
          <w:rFonts w:ascii="Calibri" w:eastAsia="Calibri" w:hAnsi="Calibri" w:cs="Calibri"/>
          <w:bCs/>
          <w:iCs/>
        </w:rPr>
        <w:br/>
      </w:r>
      <w:r w:rsidRPr="00806A74">
        <w:rPr>
          <w:rFonts w:ascii="Calibri" w:eastAsia="Calibri" w:hAnsi="Calibri" w:cs="Calibri"/>
          <w:bCs/>
          <w:iCs/>
        </w:rPr>
        <w:t>w obowiązujących przepisach i odpowiednie dla zakresu przedmiotowego zadania tj.</w:t>
      </w:r>
      <w:r>
        <w:rPr>
          <w:rFonts w:ascii="Calibri" w:eastAsia="Calibri" w:hAnsi="Calibri" w:cs="Calibri"/>
          <w:bCs/>
          <w:iCs/>
        </w:rPr>
        <w:t xml:space="preserve"> </w:t>
      </w:r>
      <w:r w:rsidRPr="00806A74">
        <w:rPr>
          <w:rFonts w:ascii="Calibri" w:eastAsia="Calibri" w:hAnsi="Calibri" w:cs="Calibri"/>
          <w:b/>
          <w:iCs/>
          <w:u w:val="single"/>
        </w:rPr>
        <w:t xml:space="preserve">kierownikiem robót </w:t>
      </w:r>
      <w:r>
        <w:rPr>
          <w:rFonts w:ascii="Calibri" w:eastAsia="Calibri" w:hAnsi="Calibri" w:cs="Calibri"/>
          <w:b/>
          <w:iCs/>
          <w:u w:val="single"/>
        </w:rPr>
        <w:t xml:space="preserve">drogowych, który posiada uprawnienia budowlane do kierowania robotami </w:t>
      </w:r>
      <w:r w:rsidRPr="00806A74">
        <w:rPr>
          <w:rFonts w:ascii="Calibri" w:eastAsia="Calibri" w:hAnsi="Calibri" w:cs="Calibri"/>
          <w:b/>
          <w:iCs/>
          <w:u w:val="single"/>
        </w:rPr>
        <w:t xml:space="preserve">w specjalności </w:t>
      </w:r>
      <w:r>
        <w:rPr>
          <w:rFonts w:ascii="Calibri" w:eastAsia="Calibri" w:hAnsi="Calibri" w:cs="Calibri"/>
          <w:b/>
          <w:iCs/>
          <w:u w:val="single"/>
        </w:rPr>
        <w:t>inżynieryjnej drogowej.</w:t>
      </w:r>
    </w:p>
    <w:p w14:paraId="1434C527" w14:textId="77777777" w:rsidR="006154BB" w:rsidRPr="00571B0B" w:rsidRDefault="006154BB" w:rsidP="006154BB">
      <w:pPr>
        <w:pStyle w:val="Kolorowalistaakcent11"/>
        <w:autoSpaceDE w:val="0"/>
        <w:autoSpaceDN w:val="0"/>
        <w:adjustRightInd w:val="0"/>
        <w:spacing w:before="0" w:after="0" w:line="276" w:lineRule="auto"/>
        <w:ind w:left="0"/>
        <w:rPr>
          <w:b/>
        </w:rPr>
      </w:pPr>
      <w:r>
        <w:rPr>
          <w:rFonts w:eastAsia="Times New Roman"/>
          <w:i/>
          <w:iCs/>
          <w:sz w:val="16"/>
          <w:szCs w:val="16"/>
          <w:lang w:eastAsia="pl-PL"/>
        </w:rPr>
        <w:t>W przypadku, gdy jakakolwiek warto</w:t>
      </w:r>
      <w:r>
        <w:rPr>
          <w:rFonts w:eastAsia="TimesNewRoman"/>
          <w:i/>
          <w:sz w:val="16"/>
          <w:szCs w:val="16"/>
          <w:lang w:eastAsia="pl-PL"/>
        </w:rPr>
        <w:t xml:space="preserve">ść </w:t>
      </w:r>
      <w:r>
        <w:rPr>
          <w:rFonts w:eastAsia="Times New Roman"/>
          <w:i/>
          <w:iCs/>
          <w:sz w:val="16"/>
          <w:szCs w:val="16"/>
          <w:lang w:eastAsia="pl-PL"/>
        </w:rPr>
        <w:t>dotycz</w:t>
      </w:r>
      <w:r>
        <w:rPr>
          <w:rFonts w:eastAsia="TimesNewRoman"/>
          <w:i/>
          <w:sz w:val="16"/>
          <w:szCs w:val="16"/>
          <w:lang w:eastAsia="pl-PL"/>
        </w:rPr>
        <w:t>ą</w:t>
      </w:r>
      <w:r>
        <w:rPr>
          <w:rFonts w:eastAsia="Times New Roman"/>
          <w:i/>
          <w:iCs/>
          <w:sz w:val="16"/>
          <w:szCs w:val="16"/>
          <w:lang w:eastAsia="pl-PL"/>
        </w:rPr>
        <w:t>ca ww. warunku wyra</w:t>
      </w:r>
      <w:r>
        <w:rPr>
          <w:rFonts w:eastAsia="TimesNewRoman"/>
          <w:i/>
          <w:sz w:val="16"/>
          <w:szCs w:val="16"/>
          <w:lang w:eastAsia="pl-PL"/>
        </w:rPr>
        <w:t>ż</w:t>
      </w:r>
      <w:r>
        <w:rPr>
          <w:rFonts w:eastAsia="Times New Roman"/>
          <w:i/>
          <w:iCs/>
          <w:sz w:val="16"/>
          <w:szCs w:val="16"/>
          <w:lang w:eastAsia="pl-PL"/>
        </w:rPr>
        <w:t>ona b</w:t>
      </w:r>
      <w:r>
        <w:rPr>
          <w:rFonts w:eastAsia="TimesNewRoman"/>
          <w:i/>
          <w:sz w:val="16"/>
          <w:szCs w:val="16"/>
          <w:lang w:eastAsia="pl-PL"/>
        </w:rPr>
        <w:t>ę</w:t>
      </w:r>
      <w:r>
        <w:rPr>
          <w:rFonts w:eastAsia="Times New Roman"/>
          <w:i/>
          <w:iCs/>
          <w:sz w:val="16"/>
          <w:szCs w:val="16"/>
          <w:lang w:eastAsia="pl-PL"/>
        </w:rPr>
        <w:t>dzie w walucie obcej, Zamawiaj</w:t>
      </w:r>
      <w:r>
        <w:rPr>
          <w:rFonts w:eastAsia="TimesNewRoman"/>
          <w:i/>
          <w:sz w:val="16"/>
          <w:szCs w:val="16"/>
          <w:lang w:eastAsia="pl-PL"/>
        </w:rPr>
        <w:t>ą</w:t>
      </w:r>
      <w:r>
        <w:rPr>
          <w:rFonts w:eastAsia="Times New Roman"/>
          <w:i/>
          <w:iCs/>
          <w:sz w:val="16"/>
          <w:szCs w:val="16"/>
          <w:lang w:eastAsia="pl-PL"/>
        </w:rPr>
        <w:t>cy przeliczy tę</w:t>
      </w:r>
      <w:r>
        <w:rPr>
          <w:rFonts w:eastAsia="TimesNewRoman"/>
          <w:i/>
          <w:sz w:val="16"/>
          <w:szCs w:val="16"/>
          <w:lang w:eastAsia="pl-PL"/>
        </w:rPr>
        <w:t xml:space="preserve"> </w:t>
      </w:r>
      <w:r>
        <w:rPr>
          <w:rFonts w:eastAsia="Times New Roman"/>
          <w:i/>
          <w:iCs/>
          <w:sz w:val="16"/>
          <w:szCs w:val="16"/>
          <w:lang w:eastAsia="pl-PL"/>
        </w:rPr>
        <w:t>warto</w:t>
      </w:r>
      <w:r>
        <w:rPr>
          <w:rFonts w:eastAsia="TimesNewRoman"/>
          <w:i/>
          <w:sz w:val="16"/>
          <w:szCs w:val="16"/>
          <w:lang w:eastAsia="pl-PL"/>
        </w:rPr>
        <w:t xml:space="preserve">ść </w:t>
      </w:r>
      <w:r>
        <w:rPr>
          <w:rFonts w:eastAsia="Times New Roman"/>
          <w:i/>
          <w:iCs/>
          <w:sz w:val="16"/>
          <w:szCs w:val="16"/>
          <w:lang w:eastAsia="pl-PL"/>
        </w:rPr>
        <w:t xml:space="preserve">zgodnie ze </w:t>
      </w:r>
      <w:r>
        <w:rPr>
          <w:rFonts w:eastAsia="TimesNewRoman"/>
          <w:i/>
          <w:sz w:val="16"/>
          <w:szCs w:val="16"/>
          <w:lang w:eastAsia="pl-PL"/>
        </w:rPr>
        <w:t>ś</w:t>
      </w:r>
      <w:r>
        <w:rPr>
          <w:rFonts w:eastAsia="Times New Roman"/>
          <w:i/>
          <w:iCs/>
          <w:sz w:val="16"/>
          <w:szCs w:val="16"/>
          <w:lang w:eastAsia="pl-PL"/>
        </w:rPr>
        <w:t>rednim kursem walut NBP dla danej waluty z daty wszcz</w:t>
      </w:r>
      <w:r>
        <w:rPr>
          <w:rFonts w:eastAsia="TimesNewRoman"/>
          <w:i/>
          <w:sz w:val="16"/>
          <w:szCs w:val="16"/>
          <w:lang w:eastAsia="pl-PL"/>
        </w:rPr>
        <w:t>ę</w:t>
      </w:r>
      <w:r>
        <w:rPr>
          <w:rFonts w:eastAsia="Times New Roman"/>
          <w:i/>
          <w:iCs/>
          <w:sz w:val="16"/>
          <w:szCs w:val="16"/>
          <w:lang w:eastAsia="pl-PL"/>
        </w:rPr>
        <w:t>cia post</w:t>
      </w:r>
      <w:r>
        <w:rPr>
          <w:rFonts w:eastAsia="TimesNewRoman"/>
          <w:i/>
          <w:sz w:val="16"/>
          <w:szCs w:val="16"/>
          <w:lang w:eastAsia="pl-PL"/>
        </w:rPr>
        <w:t>ę</w:t>
      </w:r>
      <w:r>
        <w:rPr>
          <w:rFonts w:eastAsia="Times New Roman"/>
          <w:i/>
          <w:iCs/>
          <w:sz w:val="16"/>
          <w:szCs w:val="16"/>
          <w:lang w:eastAsia="pl-PL"/>
        </w:rPr>
        <w:t>powania o udzielenie zamówienia publicznego (za dat</w:t>
      </w:r>
      <w:r>
        <w:rPr>
          <w:rFonts w:eastAsia="TimesNewRoman"/>
          <w:i/>
          <w:sz w:val="16"/>
          <w:szCs w:val="16"/>
          <w:lang w:eastAsia="pl-PL"/>
        </w:rPr>
        <w:t xml:space="preserve">ę </w:t>
      </w:r>
      <w:r>
        <w:rPr>
          <w:rFonts w:eastAsia="Times New Roman"/>
          <w:i/>
          <w:iCs/>
          <w:sz w:val="16"/>
          <w:szCs w:val="16"/>
          <w:lang w:eastAsia="pl-PL"/>
        </w:rPr>
        <w:t>wszcz</w:t>
      </w:r>
      <w:r>
        <w:rPr>
          <w:rFonts w:eastAsia="TimesNewRoman"/>
          <w:i/>
          <w:sz w:val="16"/>
          <w:szCs w:val="16"/>
          <w:lang w:eastAsia="pl-PL"/>
        </w:rPr>
        <w:t>ę</w:t>
      </w:r>
      <w:r>
        <w:rPr>
          <w:rFonts w:eastAsia="Times New Roman"/>
          <w:i/>
          <w:iCs/>
          <w:sz w:val="16"/>
          <w:szCs w:val="16"/>
          <w:lang w:eastAsia="pl-PL"/>
        </w:rPr>
        <w:t>cia post</w:t>
      </w:r>
      <w:r>
        <w:rPr>
          <w:rFonts w:eastAsia="TimesNewRoman"/>
          <w:i/>
          <w:sz w:val="16"/>
          <w:szCs w:val="16"/>
          <w:lang w:eastAsia="pl-PL"/>
        </w:rPr>
        <w:t>ę</w:t>
      </w:r>
      <w:r>
        <w:rPr>
          <w:rFonts w:eastAsia="Times New Roman"/>
          <w:i/>
          <w:iCs/>
          <w:sz w:val="16"/>
          <w:szCs w:val="16"/>
          <w:lang w:eastAsia="pl-PL"/>
        </w:rPr>
        <w:t>powania Zamawiaj</w:t>
      </w:r>
      <w:r>
        <w:rPr>
          <w:rFonts w:eastAsia="TimesNewRoman"/>
          <w:i/>
          <w:sz w:val="16"/>
          <w:szCs w:val="16"/>
          <w:lang w:eastAsia="pl-PL"/>
        </w:rPr>
        <w:t>ą</w:t>
      </w:r>
      <w:r>
        <w:rPr>
          <w:rFonts w:eastAsia="Times New Roman"/>
          <w:i/>
          <w:iCs/>
          <w:sz w:val="16"/>
          <w:szCs w:val="16"/>
          <w:lang w:eastAsia="pl-PL"/>
        </w:rPr>
        <w:t>cy uznaje dat</w:t>
      </w:r>
      <w:r>
        <w:rPr>
          <w:rFonts w:eastAsia="TimesNewRoman"/>
          <w:i/>
          <w:sz w:val="16"/>
          <w:szCs w:val="16"/>
          <w:lang w:eastAsia="pl-PL"/>
        </w:rPr>
        <w:t xml:space="preserve">ę </w:t>
      </w:r>
      <w:r>
        <w:rPr>
          <w:rFonts w:eastAsia="Times New Roman"/>
          <w:i/>
          <w:iCs/>
          <w:sz w:val="16"/>
          <w:szCs w:val="16"/>
          <w:lang w:eastAsia="pl-PL"/>
        </w:rPr>
        <w:t>umieszczenia ogłoszenia o zamówieniu w miejscu publiczne dost</w:t>
      </w:r>
      <w:r>
        <w:rPr>
          <w:rFonts w:eastAsia="TimesNewRoman"/>
          <w:i/>
          <w:sz w:val="16"/>
          <w:szCs w:val="16"/>
          <w:lang w:eastAsia="pl-PL"/>
        </w:rPr>
        <w:t>ę</w:t>
      </w:r>
      <w:r>
        <w:rPr>
          <w:rFonts w:eastAsia="Times New Roman"/>
          <w:i/>
          <w:iCs/>
          <w:sz w:val="16"/>
          <w:szCs w:val="16"/>
          <w:lang w:eastAsia="pl-PL"/>
        </w:rPr>
        <w:t>pnym w swojej siedzibie oraz na stronie internetowej). Je</w:t>
      </w:r>
      <w:r>
        <w:rPr>
          <w:rFonts w:eastAsia="TimesNewRoman"/>
          <w:i/>
          <w:sz w:val="16"/>
          <w:szCs w:val="16"/>
          <w:lang w:eastAsia="pl-PL"/>
        </w:rPr>
        <w:t>ż</w:t>
      </w:r>
      <w:r>
        <w:rPr>
          <w:rFonts w:eastAsia="Times New Roman"/>
          <w:i/>
          <w:iCs/>
          <w:sz w:val="16"/>
          <w:szCs w:val="16"/>
          <w:lang w:eastAsia="pl-PL"/>
        </w:rPr>
        <w:t>eli w tym dniu nie b</w:t>
      </w:r>
      <w:r>
        <w:rPr>
          <w:rFonts w:eastAsia="TimesNewRoman"/>
          <w:i/>
          <w:sz w:val="16"/>
          <w:szCs w:val="16"/>
          <w:lang w:eastAsia="pl-PL"/>
        </w:rPr>
        <w:t>ę</w:t>
      </w:r>
      <w:r>
        <w:rPr>
          <w:rFonts w:eastAsia="Times New Roman"/>
          <w:i/>
          <w:iCs/>
          <w:sz w:val="16"/>
          <w:szCs w:val="16"/>
          <w:lang w:eastAsia="pl-PL"/>
        </w:rPr>
        <w:t xml:space="preserve">dzie opublikowany </w:t>
      </w:r>
      <w:r>
        <w:rPr>
          <w:rFonts w:eastAsia="TimesNewRoman"/>
          <w:i/>
          <w:sz w:val="16"/>
          <w:szCs w:val="16"/>
          <w:lang w:eastAsia="pl-PL"/>
        </w:rPr>
        <w:t>ś</w:t>
      </w:r>
      <w:r>
        <w:rPr>
          <w:rFonts w:eastAsia="Times New Roman"/>
          <w:i/>
          <w:iCs/>
          <w:sz w:val="16"/>
          <w:szCs w:val="16"/>
          <w:lang w:eastAsia="pl-PL"/>
        </w:rPr>
        <w:t>redni kurs NBP, Zamawiaj</w:t>
      </w:r>
      <w:r>
        <w:rPr>
          <w:rFonts w:eastAsia="TimesNewRoman"/>
          <w:i/>
          <w:sz w:val="16"/>
          <w:szCs w:val="16"/>
          <w:lang w:eastAsia="pl-PL"/>
        </w:rPr>
        <w:t>ą</w:t>
      </w:r>
      <w:r>
        <w:rPr>
          <w:rFonts w:eastAsia="Times New Roman"/>
          <w:i/>
          <w:iCs/>
          <w:sz w:val="16"/>
          <w:szCs w:val="16"/>
          <w:lang w:eastAsia="pl-PL"/>
        </w:rPr>
        <w:t xml:space="preserve">cy przyjmie kurs </w:t>
      </w:r>
      <w:r>
        <w:rPr>
          <w:rFonts w:eastAsia="TimesNewRoman"/>
          <w:i/>
          <w:sz w:val="16"/>
          <w:szCs w:val="16"/>
          <w:lang w:eastAsia="pl-PL"/>
        </w:rPr>
        <w:t>ś</w:t>
      </w:r>
      <w:r>
        <w:rPr>
          <w:rFonts w:eastAsia="Times New Roman"/>
          <w:i/>
          <w:iCs/>
          <w:sz w:val="16"/>
          <w:szCs w:val="16"/>
          <w:lang w:eastAsia="pl-PL"/>
        </w:rPr>
        <w:t>redni z ostatniej tabeli przed wszcz</w:t>
      </w:r>
      <w:r>
        <w:rPr>
          <w:rFonts w:eastAsia="TimesNewRoman"/>
          <w:i/>
          <w:sz w:val="16"/>
          <w:szCs w:val="16"/>
          <w:lang w:eastAsia="pl-PL"/>
        </w:rPr>
        <w:t>ę</w:t>
      </w:r>
      <w:r>
        <w:rPr>
          <w:rFonts w:eastAsia="Times New Roman"/>
          <w:i/>
          <w:iCs/>
          <w:sz w:val="16"/>
          <w:szCs w:val="16"/>
          <w:lang w:eastAsia="pl-PL"/>
        </w:rPr>
        <w:t>ciem post</w:t>
      </w:r>
      <w:r>
        <w:rPr>
          <w:rFonts w:eastAsia="TimesNewRoman"/>
          <w:i/>
          <w:sz w:val="16"/>
          <w:szCs w:val="16"/>
          <w:lang w:eastAsia="pl-PL"/>
        </w:rPr>
        <w:t>ę</w:t>
      </w:r>
      <w:r>
        <w:rPr>
          <w:rFonts w:eastAsia="Times New Roman"/>
          <w:i/>
          <w:iCs/>
          <w:sz w:val="16"/>
          <w:szCs w:val="16"/>
          <w:lang w:eastAsia="pl-PL"/>
        </w:rPr>
        <w:t>powania</w:t>
      </w:r>
    </w:p>
    <w:p w14:paraId="50399194" w14:textId="77777777" w:rsidR="00571B0B" w:rsidRPr="00D61263" w:rsidRDefault="00571B0B" w:rsidP="00571B0B">
      <w:pPr>
        <w:pStyle w:val="Kolorowalistaakcent11"/>
        <w:autoSpaceDE w:val="0"/>
        <w:autoSpaceDN w:val="0"/>
        <w:adjustRightInd w:val="0"/>
        <w:spacing w:before="0" w:after="0" w:line="276" w:lineRule="auto"/>
        <w:ind w:left="993"/>
        <w:rPr>
          <w:rFonts w:asciiTheme="minorHAnsi" w:hAnsiTheme="minorHAnsi" w:cstheme="minorHAnsi"/>
          <w:b/>
          <w:sz w:val="22"/>
          <w:szCs w:val="22"/>
        </w:rPr>
      </w:pPr>
    </w:p>
    <w:p w14:paraId="4B92B62E" w14:textId="02C225FD" w:rsidR="00D61263" w:rsidRPr="00397251" w:rsidRDefault="00D61263"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sidRPr="00397251">
        <w:rPr>
          <w:rFonts w:asciiTheme="minorHAnsi" w:hAnsiTheme="minorHAnsi" w:cstheme="minorHAnsi"/>
          <w:sz w:val="22"/>
          <w:szCs w:val="22"/>
        </w:rPr>
        <w:t xml:space="preserve">Zamawiający może, </w:t>
      </w:r>
      <w:r w:rsidRPr="00397251">
        <w:rPr>
          <w:rFonts w:asciiTheme="minorHAnsi" w:hAnsiTheme="minorHAnsi" w:cstheme="minorHAnsi"/>
          <w:sz w:val="22"/>
          <w:szCs w:val="22"/>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397251">
        <w:rPr>
          <w:rFonts w:asciiTheme="minorHAnsi" w:hAnsiTheme="minorHAnsi" w:cstheme="minorHAnsi"/>
          <w:sz w:val="22"/>
          <w:szCs w:val="22"/>
        </w:rPr>
        <w:t xml:space="preserve"> na każdym etapie postępowania </w:t>
      </w:r>
      <w:r w:rsidR="00891CF0">
        <w:rPr>
          <w:rFonts w:asciiTheme="minorHAnsi" w:hAnsiTheme="minorHAnsi" w:cstheme="minorHAnsi"/>
          <w:sz w:val="22"/>
          <w:szCs w:val="22"/>
        </w:rPr>
        <w:t xml:space="preserve">         </w:t>
      </w:r>
      <w:r w:rsidR="00891CF0">
        <w:rPr>
          <w:rFonts w:asciiTheme="minorHAnsi" w:hAnsiTheme="minorHAnsi" w:cstheme="minorHAnsi"/>
          <w:sz w:val="22"/>
          <w:szCs w:val="22"/>
        </w:rPr>
        <w:br/>
      </w:r>
      <w:r w:rsidRPr="00397251">
        <w:rPr>
          <w:rFonts w:asciiTheme="minorHAnsi" w:hAnsiTheme="minorHAnsi" w:cstheme="minorHAnsi"/>
          <w:sz w:val="22"/>
          <w:szCs w:val="22"/>
        </w:rPr>
        <w:t>(art. 116 ust. 2 ustawy Pzp).</w:t>
      </w:r>
    </w:p>
    <w:p w14:paraId="5663CD43" w14:textId="77777777" w:rsidR="00506A36" w:rsidRPr="00397251" w:rsidRDefault="00506A36"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sidRPr="00397251">
        <w:rPr>
          <w:rFonts w:asciiTheme="minorHAnsi" w:hAnsiTheme="minorHAnsi" w:cstheme="minorHAnsi"/>
          <w:sz w:val="22"/>
          <w:szCs w:val="22"/>
        </w:rPr>
        <w:t>Warunek dotyczący uprawnień do prowadzenia określonej działalności gospodarczej lub zawodowej, o którym mowa pkt 1 ppkt 2), jest spełniony, jeżeli co najmniej jeden z</w:t>
      </w:r>
      <w:r w:rsidR="00F31761">
        <w:rPr>
          <w:rFonts w:asciiTheme="minorHAnsi" w:hAnsiTheme="minorHAnsi" w:cstheme="minorHAnsi"/>
          <w:sz w:val="22"/>
          <w:szCs w:val="22"/>
        </w:rPr>
        <w:t> </w:t>
      </w:r>
      <w:r w:rsidRPr="00397251">
        <w:rPr>
          <w:rFonts w:asciiTheme="minorHAnsi" w:hAnsiTheme="minorHAnsi" w:cstheme="minorHAnsi"/>
          <w:sz w:val="22"/>
          <w:szCs w:val="22"/>
        </w:rPr>
        <w:t>Wykonawców wspólnie ubiegających się o udzielenie zamówienia posiada uprawnienia do prowadzenia określonej działalności gospodarczej lub zawodowej i zrealizuje roboty budowlane, dostawy lub usługi, do który realizacji te uprawnienia są wymagane.</w:t>
      </w:r>
    </w:p>
    <w:p w14:paraId="4DC67947" w14:textId="77777777" w:rsidR="00D61263" w:rsidRPr="00506A36" w:rsidRDefault="00D61263"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sidRPr="00D61263">
        <w:rPr>
          <w:rFonts w:asciiTheme="minorHAnsi" w:hAnsiTheme="minorHAnsi" w:cstheme="minorHAnsi"/>
          <w:color w:val="000000"/>
          <w:sz w:val="22"/>
          <w:szCs w:val="22"/>
        </w:rPr>
        <w:t xml:space="preserve">W odniesieniu do warunków dotyczących wykształcenia, kwalifikacji zawodowych lub doświadczenia wykonawcy wspólnie ubiegający się o udzielenie zamówienia wykazując warunek udziału w postępowaniu </w:t>
      </w:r>
      <w:r w:rsidRPr="00D61263">
        <w:rPr>
          <w:rFonts w:asciiTheme="minorHAnsi" w:hAnsiTheme="minorHAnsi" w:cstheme="minorHAnsi"/>
          <w:b/>
          <w:bCs/>
          <w:color w:val="000000"/>
          <w:sz w:val="22"/>
          <w:szCs w:val="22"/>
        </w:rPr>
        <w:t>mogą polegać na zdolnościach tych z wykonawców, którzy wykonają roboty budowlane lub usługi, do realizacji których te zdolności są wymagane</w:t>
      </w:r>
    </w:p>
    <w:p w14:paraId="52276EE3" w14:textId="77777777" w:rsidR="00506A36" w:rsidRPr="00D61263" w:rsidRDefault="00506A36"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Pr>
          <w:rFonts w:asciiTheme="minorHAnsi" w:hAnsiTheme="minorHAnsi" w:cstheme="minorHAnsi"/>
          <w:color w:val="000000"/>
          <w:sz w:val="22"/>
          <w:szCs w:val="22"/>
        </w:rPr>
        <w:t xml:space="preserve">W przypadku, o którym mowa w </w:t>
      </w:r>
      <w:r w:rsidR="006704BE">
        <w:rPr>
          <w:rFonts w:asciiTheme="minorHAnsi" w:hAnsiTheme="minorHAnsi" w:cstheme="minorHAnsi"/>
          <w:color w:val="000000"/>
          <w:sz w:val="22"/>
          <w:szCs w:val="22"/>
        </w:rPr>
        <w:t>pkt 3 i 4, w</w:t>
      </w:r>
      <w:r>
        <w:rPr>
          <w:rFonts w:asciiTheme="minorHAnsi" w:hAnsiTheme="minorHAnsi" w:cstheme="minorHAnsi"/>
          <w:color w:val="000000"/>
          <w:sz w:val="22"/>
          <w:szCs w:val="22"/>
        </w:rPr>
        <w:t>ykonawcy wspólnie ubiegający się o udzielenia zamówienia dołączają odpowiednio do oferty oświadczenie, z którego wynika, które roboty budowlane, dostawy lu</w:t>
      </w:r>
      <w:r w:rsidR="006704BE">
        <w:rPr>
          <w:rFonts w:asciiTheme="minorHAnsi" w:hAnsiTheme="minorHAnsi" w:cstheme="minorHAnsi"/>
          <w:color w:val="000000"/>
          <w:sz w:val="22"/>
          <w:szCs w:val="22"/>
        </w:rPr>
        <w:t>b usługi wykonają poszczególni w</w:t>
      </w:r>
      <w:r>
        <w:rPr>
          <w:rFonts w:asciiTheme="minorHAnsi" w:hAnsiTheme="minorHAnsi" w:cstheme="minorHAnsi"/>
          <w:color w:val="000000"/>
          <w:sz w:val="22"/>
          <w:szCs w:val="22"/>
        </w:rPr>
        <w:t>ykonawcy</w:t>
      </w:r>
      <w:r w:rsidR="00E146ED">
        <w:rPr>
          <w:rFonts w:asciiTheme="minorHAnsi" w:hAnsiTheme="minorHAnsi" w:cstheme="minorHAnsi"/>
          <w:color w:val="000000"/>
          <w:sz w:val="22"/>
          <w:szCs w:val="22"/>
        </w:rPr>
        <w:t xml:space="preserve"> </w:t>
      </w:r>
      <w:r w:rsidR="00E146ED" w:rsidRPr="00205963">
        <w:rPr>
          <w:rFonts w:asciiTheme="minorHAnsi" w:hAnsiTheme="minorHAnsi" w:cstheme="minorHAnsi"/>
          <w:i/>
          <w:color w:val="000000"/>
          <w:sz w:val="22"/>
          <w:szCs w:val="22"/>
        </w:rPr>
        <w:t>(jeżeli dotyczy)</w:t>
      </w:r>
      <w:r w:rsidRPr="00205963">
        <w:rPr>
          <w:rFonts w:asciiTheme="minorHAnsi" w:hAnsiTheme="minorHAnsi" w:cstheme="minorHAnsi"/>
          <w:i/>
          <w:color w:val="000000"/>
          <w:sz w:val="22"/>
          <w:szCs w:val="22"/>
        </w:rPr>
        <w:t>.</w:t>
      </w:r>
    </w:p>
    <w:p w14:paraId="4DD5C8FD" w14:textId="77777777" w:rsidR="00D61263" w:rsidRDefault="00D61263" w:rsidP="00B07FE0">
      <w:pPr>
        <w:pStyle w:val="Kolorowalistaakcent11"/>
        <w:numPr>
          <w:ilvl w:val="1"/>
          <w:numId w:val="33"/>
        </w:numPr>
        <w:tabs>
          <w:tab w:val="left" w:pos="426"/>
        </w:tabs>
        <w:autoSpaceDE w:val="0"/>
        <w:autoSpaceDN w:val="0"/>
        <w:adjustRightInd w:val="0"/>
        <w:spacing w:before="0" w:after="0" w:line="276" w:lineRule="auto"/>
        <w:ind w:left="567" w:right="20" w:hanging="567"/>
        <w:rPr>
          <w:rFonts w:asciiTheme="minorHAnsi" w:hAnsiTheme="minorHAnsi" w:cstheme="minorHAnsi"/>
          <w:iCs/>
          <w:sz w:val="22"/>
          <w:szCs w:val="22"/>
        </w:rPr>
      </w:pPr>
      <w:r w:rsidRPr="00D61263">
        <w:rPr>
          <w:rFonts w:asciiTheme="minorHAnsi" w:hAnsiTheme="minorHAnsi" w:cstheme="minorHAnsi"/>
          <w:iCs/>
          <w:sz w:val="22"/>
          <w:szCs w:val="22"/>
        </w:rPr>
        <w:t>Sposób wykazania warunków udziału w pos</w:t>
      </w:r>
      <w:r w:rsidR="002979F7">
        <w:rPr>
          <w:rFonts w:asciiTheme="minorHAnsi" w:hAnsiTheme="minorHAnsi" w:cstheme="minorHAnsi"/>
          <w:iCs/>
          <w:sz w:val="22"/>
          <w:szCs w:val="22"/>
        </w:rPr>
        <w:t xml:space="preserve">tępowaniu wskazano w rozdziale </w:t>
      </w:r>
      <w:r w:rsidR="00F31761">
        <w:rPr>
          <w:rFonts w:asciiTheme="minorHAnsi" w:hAnsiTheme="minorHAnsi" w:cstheme="minorHAnsi"/>
          <w:iCs/>
          <w:sz w:val="22"/>
          <w:szCs w:val="22"/>
        </w:rPr>
        <w:t>XVIII</w:t>
      </w:r>
      <w:r w:rsidRPr="00D61263">
        <w:rPr>
          <w:rFonts w:asciiTheme="minorHAnsi" w:hAnsiTheme="minorHAnsi" w:cstheme="minorHAnsi"/>
          <w:iCs/>
          <w:sz w:val="22"/>
          <w:szCs w:val="22"/>
        </w:rPr>
        <w:t xml:space="preserve"> SWZ.</w:t>
      </w:r>
    </w:p>
    <w:p w14:paraId="1D8C798A" w14:textId="77777777" w:rsidR="00B86A2B" w:rsidRPr="00D61263" w:rsidRDefault="00B86A2B" w:rsidP="00B86A2B">
      <w:pPr>
        <w:pStyle w:val="Kolorowalistaakcent11"/>
        <w:tabs>
          <w:tab w:val="left" w:pos="567"/>
        </w:tabs>
        <w:autoSpaceDE w:val="0"/>
        <w:autoSpaceDN w:val="0"/>
        <w:adjustRightInd w:val="0"/>
        <w:spacing w:before="0" w:after="0" w:line="276" w:lineRule="auto"/>
        <w:ind w:left="567" w:right="20"/>
        <w:rPr>
          <w:rFonts w:asciiTheme="minorHAnsi" w:hAnsiTheme="minorHAnsi" w:cstheme="minorHAnsi"/>
          <w:iCs/>
          <w:sz w:val="22"/>
          <w:szCs w:val="22"/>
        </w:rPr>
      </w:pPr>
    </w:p>
    <w:p w14:paraId="311F5EA1" w14:textId="77777777" w:rsidR="00A225BA" w:rsidRPr="001355CB" w:rsidRDefault="00A225BA"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sidRPr="00A225BA">
        <w:rPr>
          <w:rFonts w:asciiTheme="minorHAnsi" w:hAnsiTheme="minorHAnsi" w:cstheme="minorHAnsi"/>
          <w:b/>
          <w:caps/>
          <w:sz w:val="22"/>
          <w:szCs w:val="22"/>
          <w:lang w:eastAsia="pl-PL"/>
        </w:rPr>
        <w:t>INFORMAC</w:t>
      </w:r>
      <w:r>
        <w:rPr>
          <w:rFonts w:asciiTheme="minorHAnsi" w:hAnsiTheme="minorHAnsi" w:cstheme="minorHAnsi"/>
          <w:b/>
          <w:caps/>
          <w:sz w:val="22"/>
          <w:szCs w:val="22"/>
          <w:lang w:eastAsia="pl-PL"/>
        </w:rPr>
        <w:t xml:space="preserve">JA DLA WYKONAWCÓW POLEGAJĄCYCH </w:t>
      </w:r>
      <w:r w:rsidRPr="00A225BA">
        <w:rPr>
          <w:rFonts w:asciiTheme="minorHAnsi" w:hAnsiTheme="minorHAnsi" w:cstheme="minorHAnsi"/>
          <w:b/>
          <w:caps/>
          <w:sz w:val="22"/>
          <w:szCs w:val="22"/>
          <w:lang w:eastAsia="pl-PL"/>
        </w:rPr>
        <w:t>NA ZASOBACH INNYCH PODM</w:t>
      </w:r>
      <w:r>
        <w:rPr>
          <w:rFonts w:asciiTheme="minorHAnsi" w:hAnsiTheme="minorHAnsi" w:cstheme="minorHAnsi"/>
          <w:b/>
          <w:caps/>
          <w:sz w:val="22"/>
          <w:szCs w:val="22"/>
          <w:lang w:eastAsia="pl-PL"/>
        </w:rPr>
        <w:t xml:space="preserve">IOTÓW, NA ZASADACH OKREŚLONYCH </w:t>
      </w:r>
      <w:r w:rsidRPr="00A225BA">
        <w:rPr>
          <w:rFonts w:asciiTheme="minorHAnsi" w:hAnsiTheme="minorHAnsi" w:cstheme="minorHAnsi"/>
          <w:b/>
          <w:caps/>
          <w:sz w:val="22"/>
          <w:szCs w:val="22"/>
          <w:lang w:eastAsia="pl-PL"/>
        </w:rPr>
        <w:t>W ART. 118 USTAWY PZP ORAZ ZAMIERZAJĄCYCH POWIERZYĆ WYKONANIE CZĘŚCI ZAMÓWIENIA PODWYKONAWCOM</w:t>
      </w:r>
      <w:r>
        <w:rPr>
          <w:rFonts w:asciiTheme="minorHAnsi" w:hAnsiTheme="minorHAnsi" w:cstheme="minorHAnsi"/>
          <w:b/>
          <w:caps/>
          <w:sz w:val="22"/>
          <w:szCs w:val="22"/>
          <w:lang w:eastAsia="pl-PL"/>
        </w:rPr>
        <w:t>:</w:t>
      </w:r>
    </w:p>
    <w:p w14:paraId="1ECAC303" w14:textId="77777777" w:rsidR="001355CB" w:rsidRPr="00A225BA" w:rsidRDefault="001355CB" w:rsidP="001355CB">
      <w:pPr>
        <w:pStyle w:val="Akapitzlist"/>
        <w:spacing w:after="120"/>
        <w:ind w:left="567"/>
        <w:jc w:val="both"/>
        <w:rPr>
          <w:rFonts w:asciiTheme="minorHAnsi" w:hAnsiTheme="minorHAnsi" w:cstheme="minorHAnsi"/>
          <w:caps/>
          <w:sz w:val="22"/>
          <w:szCs w:val="22"/>
          <w:lang w:eastAsia="pl-PL"/>
        </w:rPr>
      </w:pPr>
    </w:p>
    <w:p w14:paraId="1B7E0282"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hAnsiTheme="minorHAnsi" w:cstheme="minorHAnsi"/>
          <w:color w:val="000000"/>
          <w:sz w:val="22"/>
          <w:szCs w:val="22"/>
          <w:shd w:val="clear" w:color="auto" w:fill="FFFFFF"/>
        </w:rPr>
        <w:t>Wykonawca może w celu potwierdzenia spełniania warunków udziału w</w:t>
      </w:r>
      <w:r w:rsidR="003C2EE1" w:rsidRPr="004967D9">
        <w:rPr>
          <w:rFonts w:asciiTheme="minorHAnsi" w:hAnsiTheme="minorHAnsi" w:cstheme="minorHAnsi"/>
          <w:color w:val="000000"/>
          <w:sz w:val="22"/>
          <w:szCs w:val="22"/>
          <w:shd w:val="clear" w:color="auto" w:fill="FFFFFF"/>
        </w:rPr>
        <w:t> </w:t>
      </w:r>
      <w:r w:rsidRPr="004967D9">
        <w:rPr>
          <w:rFonts w:asciiTheme="minorHAnsi" w:hAnsiTheme="minorHAnsi" w:cstheme="minorHAnsi"/>
          <w:color w:val="000000"/>
          <w:sz w:val="22"/>
          <w:szCs w:val="22"/>
          <w:shd w:val="clear" w:color="auto" w:fill="FFFFFF"/>
        </w:rPr>
        <w:t xml:space="preserve">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C32FBA9"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lastRenderedPageBreak/>
        <w:t>Wykonawca nie może, po upływie terminu składania ofert, powoływać się na zdolności lub sytuację podmiotów udostępniających zasoby, jeżeli na etapie składania ofert nie polegał on w</w:t>
      </w:r>
      <w:r w:rsidR="004F7F66">
        <w:rPr>
          <w:rFonts w:asciiTheme="minorHAnsi" w:eastAsia="SimSun" w:hAnsiTheme="minorHAnsi" w:cstheme="minorHAnsi"/>
          <w:color w:val="000000"/>
          <w:sz w:val="22"/>
          <w:szCs w:val="22"/>
          <w:shd w:val="clear" w:color="auto" w:fill="FFFFFF"/>
          <w:lang w:eastAsia="zh-CN"/>
        </w:rPr>
        <w:t> </w:t>
      </w:r>
      <w:r w:rsidRPr="004967D9">
        <w:rPr>
          <w:rFonts w:asciiTheme="minorHAnsi" w:eastAsia="SimSun" w:hAnsiTheme="minorHAnsi" w:cstheme="minorHAnsi"/>
          <w:color w:val="000000"/>
          <w:sz w:val="22"/>
          <w:szCs w:val="22"/>
          <w:shd w:val="clear" w:color="auto" w:fill="FFFFFF"/>
          <w:lang w:eastAsia="zh-CN"/>
        </w:rPr>
        <w:t>danym zakresie na zdolnościach lub sytuacji podmiotów udostępniających zasoby.</w:t>
      </w:r>
    </w:p>
    <w:p w14:paraId="5AED5257" w14:textId="73FDA2FF"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t xml:space="preserve">W odniesieniu do warunków dotyczących wykształcenia, kwalifikacji zawodowych lub doświadczenia wykonawcy mogą polegać na zdolnościach podmiotów udostępniających zasoby, </w:t>
      </w:r>
      <w:r w:rsidRPr="004967D9">
        <w:rPr>
          <w:rFonts w:asciiTheme="minorHAnsi" w:eastAsia="SimSun" w:hAnsiTheme="minorHAnsi" w:cstheme="minorHAnsi"/>
          <w:b/>
          <w:bCs/>
          <w:color w:val="000000"/>
          <w:sz w:val="22"/>
          <w:szCs w:val="22"/>
          <w:shd w:val="clear" w:color="auto" w:fill="FFFFFF"/>
          <w:lang w:eastAsia="zh-CN"/>
        </w:rPr>
        <w:t xml:space="preserve">jeśli podmioty te wykonają roboty budowlane lub usługi, do realizacji których </w:t>
      </w:r>
      <w:r w:rsidR="00F42305">
        <w:rPr>
          <w:rFonts w:asciiTheme="minorHAnsi" w:eastAsia="SimSun" w:hAnsiTheme="minorHAnsi" w:cstheme="minorHAnsi"/>
          <w:b/>
          <w:bCs/>
          <w:color w:val="000000"/>
          <w:sz w:val="22"/>
          <w:szCs w:val="22"/>
          <w:shd w:val="clear" w:color="auto" w:fill="FFFFFF"/>
          <w:lang w:eastAsia="zh-CN"/>
        </w:rPr>
        <w:t xml:space="preserve"> </w:t>
      </w:r>
      <w:r w:rsidR="00F42305">
        <w:rPr>
          <w:rFonts w:asciiTheme="minorHAnsi" w:eastAsia="SimSun" w:hAnsiTheme="minorHAnsi" w:cstheme="minorHAnsi"/>
          <w:b/>
          <w:bCs/>
          <w:color w:val="000000"/>
          <w:sz w:val="22"/>
          <w:szCs w:val="22"/>
          <w:shd w:val="clear" w:color="auto" w:fill="FFFFFF"/>
          <w:lang w:eastAsia="zh-CN"/>
        </w:rPr>
        <w:br/>
      </w:r>
      <w:r w:rsidRPr="004967D9">
        <w:rPr>
          <w:rFonts w:asciiTheme="minorHAnsi" w:eastAsia="SimSun" w:hAnsiTheme="minorHAnsi" w:cstheme="minorHAnsi"/>
          <w:b/>
          <w:bCs/>
          <w:color w:val="000000"/>
          <w:sz w:val="22"/>
          <w:szCs w:val="22"/>
          <w:shd w:val="clear" w:color="auto" w:fill="FFFFFF"/>
          <w:lang w:eastAsia="zh-CN"/>
        </w:rPr>
        <w:t>te zdolności są wymagane.</w:t>
      </w:r>
      <w:r w:rsidRPr="004967D9">
        <w:rPr>
          <w:rFonts w:asciiTheme="minorHAnsi" w:eastAsia="SimSun" w:hAnsiTheme="minorHAnsi" w:cstheme="minorHAnsi"/>
          <w:color w:val="000000"/>
          <w:sz w:val="22"/>
          <w:szCs w:val="22"/>
          <w:shd w:val="clear" w:color="auto" w:fill="FFFFFF"/>
          <w:lang w:eastAsia="zh-CN"/>
        </w:rPr>
        <w:t xml:space="preserve"> </w:t>
      </w:r>
    </w:p>
    <w:p w14:paraId="5D7CCC8A"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t xml:space="preserve">Wykonawca, który polega na zdolnościach lub sytuacji podmiotów udostępniających zasoby, składa </w:t>
      </w:r>
      <w:r w:rsidRPr="004967D9">
        <w:rPr>
          <w:rFonts w:asciiTheme="minorHAnsi" w:eastAsia="SimSun" w:hAnsiTheme="minorHAnsi" w:cstheme="minorHAnsi"/>
          <w:b/>
          <w:bCs/>
          <w:color w:val="000000"/>
          <w:sz w:val="22"/>
          <w:szCs w:val="22"/>
          <w:shd w:val="clear" w:color="auto" w:fill="FFFFFF"/>
          <w:lang w:eastAsia="zh-CN"/>
        </w:rPr>
        <w:t>wraz z ofertą</w:t>
      </w:r>
      <w:r w:rsidRPr="004967D9">
        <w:rPr>
          <w:rFonts w:asciiTheme="minorHAnsi" w:eastAsia="SimSun" w:hAnsiTheme="minorHAnsi" w:cstheme="minorHAnsi"/>
          <w:color w:val="000000"/>
          <w:sz w:val="22"/>
          <w:szCs w:val="22"/>
          <w:shd w:val="clear" w:color="auto" w:fill="FFFFFF"/>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4F7F66">
        <w:rPr>
          <w:rFonts w:asciiTheme="minorHAnsi" w:eastAsia="SimSun" w:hAnsiTheme="minorHAnsi" w:cstheme="minorHAnsi"/>
          <w:sz w:val="22"/>
          <w:szCs w:val="22"/>
          <w:lang w:eastAsia="zh-CN"/>
        </w:rPr>
        <w:t>.</w:t>
      </w:r>
    </w:p>
    <w:p w14:paraId="17BFAA6B"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t xml:space="preserve">Zobowiązanie podmiotu udostępniającego zasoby, o którym mowa w pkt </w:t>
      </w:r>
      <w:r w:rsidR="003C2EE1" w:rsidRPr="004967D9">
        <w:rPr>
          <w:rFonts w:asciiTheme="minorHAnsi" w:eastAsia="SimSun" w:hAnsiTheme="minorHAnsi" w:cstheme="minorHAnsi"/>
          <w:color w:val="000000"/>
          <w:sz w:val="22"/>
          <w:szCs w:val="22"/>
          <w:shd w:val="clear" w:color="auto" w:fill="FFFFFF"/>
          <w:lang w:eastAsia="zh-CN"/>
        </w:rPr>
        <w:t>4</w:t>
      </w:r>
      <w:r w:rsidRPr="004967D9">
        <w:rPr>
          <w:rFonts w:asciiTheme="minorHAnsi" w:eastAsia="SimSun" w:hAnsiTheme="minorHAnsi" w:cstheme="minorHAnsi"/>
          <w:color w:val="000000"/>
          <w:sz w:val="22"/>
          <w:szCs w:val="22"/>
          <w:shd w:val="clear" w:color="auto" w:fill="FFFFFF"/>
          <w:lang w:eastAsia="zh-CN"/>
        </w:rPr>
        <w:t xml:space="preserve"> potwierdza, że stosunek łączący wykonawcę z podmiotami udostępniającymi zasoby gwarantuje rzeczywisty dostęp do tych zasobów oraz określa w szczególności:</w:t>
      </w:r>
    </w:p>
    <w:p w14:paraId="2EF98E02" w14:textId="77777777" w:rsidR="00A225BA" w:rsidRPr="00A225BA" w:rsidRDefault="00A225BA" w:rsidP="002F3EE3">
      <w:pPr>
        <w:numPr>
          <w:ilvl w:val="2"/>
          <w:numId w:val="28"/>
        </w:numPr>
        <w:shd w:val="clear" w:color="auto" w:fill="FFFFFF"/>
        <w:spacing w:before="72" w:after="72" w:line="240" w:lineRule="auto"/>
        <w:ind w:left="1134" w:hanging="425"/>
        <w:contextualSpacing/>
        <w:jc w:val="both"/>
        <w:rPr>
          <w:rFonts w:eastAsia="SimSun" w:cstheme="minorHAnsi"/>
          <w:color w:val="000000"/>
          <w:lang w:eastAsia="zh-CN"/>
        </w:rPr>
      </w:pPr>
      <w:r w:rsidRPr="00A225BA">
        <w:rPr>
          <w:rFonts w:eastAsia="SimSun" w:cstheme="minorHAnsi"/>
          <w:color w:val="000000"/>
          <w:lang w:eastAsia="zh-CN"/>
        </w:rPr>
        <w:t>zakres dostępnych wykonawcy zasobów podmiotu udostępniającego zasoby;</w:t>
      </w:r>
    </w:p>
    <w:p w14:paraId="36C9B2FA" w14:textId="77777777" w:rsidR="00A225BA" w:rsidRPr="00A225BA" w:rsidRDefault="00A225BA" w:rsidP="002F3EE3">
      <w:pPr>
        <w:numPr>
          <w:ilvl w:val="2"/>
          <w:numId w:val="28"/>
        </w:numPr>
        <w:shd w:val="clear" w:color="auto" w:fill="FFFFFF"/>
        <w:spacing w:before="20" w:after="72" w:line="240" w:lineRule="auto"/>
        <w:ind w:left="1134" w:hanging="425"/>
        <w:contextualSpacing/>
        <w:jc w:val="both"/>
        <w:rPr>
          <w:rFonts w:eastAsia="SimSun" w:cstheme="minorHAnsi"/>
          <w:color w:val="000000"/>
          <w:lang w:eastAsia="zh-CN"/>
        </w:rPr>
      </w:pPr>
      <w:r w:rsidRPr="00A225BA">
        <w:rPr>
          <w:rFonts w:eastAsia="SimSun" w:cstheme="minorHAnsi"/>
          <w:color w:val="000000"/>
          <w:lang w:eastAsia="zh-CN"/>
        </w:rPr>
        <w:t>sposób i okres udostępnienia wykonawcy i wykorzystania przez niego zasobów podmiotu udostępniającego te zasoby przy wykonywaniu zamówienia;</w:t>
      </w:r>
    </w:p>
    <w:p w14:paraId="72E3E8E6" w14:textId="77777777" w:rsidR="003C2EE1" w:rsidRPr="00A225BA" w:rsidRDefault="00A225BA" w:rsidP="002F3EE3">
      <w:pPr>
        <w:numPr>
          <w:ilvl w:val="2"/>
          <w:numId w:val="28"/>
        </w:numPr>
        <w:shd w:val="clear" w:color="auto" w:fill="FFFFFF"/>
        <w:spacing w:before="20" w:after="72" w:line="240" w:lineRule="auto"/>
        <w:ind w:left="1134" w:hanging="425"/>
        <w:contextualSpacing/>
        <w:jc w:val="both"/>
        <w:rPr>
          <w:rFonts w:eastAsia="SimSun" w:cstheme="minorHAnsi"/>
          <w:color w:val="000000"/>
          <w:lang w:eastAsia="zh-CN"/>
        </w:rPr>
      </w:pPr>
      <w:r w:rsidRPr="00A225BA">
        <w:rPr>
          <w:rFonts w:eastAsia="SimSun" w:cstheme="minorHAnsi"/>
          <w:color w:val="000000"/>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6AB5B8"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shd w:val="clear" w:color="auto" w:fill="FFFFFF"/>
          <w:lang w:eastAsia="zh-CN"/>
        </w:rPr>
        <w:t>Zamawiający oceni, czy udostępniane wykonawcy przez podmioty udostępniające zasoby zdolności techniczne lub zawodowe lub ich sytuacja finansowa lub ekonomiczna, pozwalają na wykazanie przez wykonawcę spełniania warunków udziału w postępowaniu oraz - jeżeli dotyczy- kryteriów selekcji, a także zbada, czy nie zachodzą, wobec tego podmiotu podstawy wykluczenia, które zostały przewidziane względem wykonawcy</w:t>
      </w:r>
      <w:r w:rsidRPr="004967D9">
        <w:rPr>
          <w:rFonts w:asciiTheme="minorHAnsi" w:eastAsia="SimSun" w:hAnsiTheme="minorHAnsi" w:cstheme="minorHAnsi"/>
          <w:sz w:val="22"/>
          <w:szCs w:val="22"/>
          <w:lang w:eastAsia="zh-CN"/>
        </w:rPr>
        <w:t>.</w:t>
      </w:r>
    </w:p>
    <w:p w14:paraId="14CA188E"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shd w:val="clear" w:color="auto" w:fill="FFFFFF"/>
          <w:lang w:eastAsia="zh-CN"/>
        </w:rPr>
        <w:t>Jeżeli zdolności techniczne lub zawodowe, sytuacja ekonomiczna lub finansowa podmiotu udostępniającego zasoby nie potwierdzają spełniania przez wykonawcę warunków udziału w</w:t>
      </w:r>
      <w:r w:rsidR="004F7F66">
        <w:rPr>
          <w:rFonts w:asciiTheme="minorHAnsi" w:eastAsia="SimSun" w:hAnsiTheme="minorHAnsi" w:cstheme="minorHAnsi"/>
          <w:color w:val="000000"/>
          <w:sz w:val="22"/>
          <w:szCs w:val="22"/>
          <w:shd w:val="clear" w:color="auto" w:fill="FFFFFF"/>
          <w:lang w:eastAsia="zh-CN"/>
        </w:rPr>
        <w:t> </w:t>
      </w:r>
      <w:r w:rsidRPr="004967D9">
        <w:rPr>
          <w:rFonts w:asciiTheme="minorHAnsi" w:eastAsia="SimSun" w:hAnsiTheme="minorHAnsi" w:cstheme="minorHAnsi"/>
          <w:color w:val="000000"/>
          <w:sz w:val="22"/>
          <w:szCs w:val="22"/>
          <w:shd w:val="clear" w:color="auto" w:fill="FFFFFF"/>
          <w:lang w:eastAsia="zh-CN"/>
        </w:rPr>
        <w:t>postępowaniu lub zachodzą, wobec tego podmiotu podstawy wykluczenia, zamawiający zażąda, aby wykonawca w terminie określonym przez zamawiającego zastąpił ten podmiot innym podmiotem lub podmiotami albo wykazał, że samodzielnie spełnia warunki udziału w</w:t>
      </w:r>
      <w:r w:rsidR="004F7F66">
        <w:rPr>
          <w:rFonts w:asciiTheme="minorHAnsi" w:eastAsia="SimSun" w:hAnsiTheme="minorHAnsi" w:cstheme="minorHAnsi"/>
          <w:color w:val="000000"/>
          <w:sz w:val="22"/>
          <w:szCs w:val="22"/>
          <w:shd w:val="clear" w:color="auto" w:fill="FFFFFF"/>
          <w:lang w:eastAsia="zh-CN"/>
        </w:rPr>
        <w:t> </w:t>
      </w:r>
      <w:r w:rsidRPr="004967D9">
        <w:rPr>
          <w:rFonts w:asciiTheme="minorHAnsi" w:eastAsia="SimSun" w:hAnsiTheme="minorHAnsi" w:cstheme="minorHAnsi"/>
          <w:color w:val="000000"/>
          <w:sz w:val="22"/>
          <w:szCs w:val="22"/>
          <w:shd w:val="clear" w:color="auto" w:fill="FFFFFF"/>
          <w:lang w:eastAsia="zh-CN"/>
        </w:rPr>
        <w:t>postępowaniu.</w:t>
      </w:r>
    </w:p>
    <w:p w14:paraId="281CC8B8" w14:textId="77777777" w:rsidR="003C2EE1" w:rsidRPr="004967D9" w:rsidRDefault="00A225BA"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hAnsiTheme="minorHAnsi" w:cstheme="minorHAnsi"/>
          <w:color w:val="000000"/>
          <w:sz w:val="22"/>
          <w:szCs w:val="22"/>
          <w:shd w:val="clear" w:color="auto" w:fill="FFFFFF"/>
          <w:lang w:eastAsia="pl-PL"/>
        </w:rPr>
        <w:t xml:space="preserve">Wykonawca, w przypadku polegania na zdolnościach lub sytuacji podmiotów udostępniających zasoby, przedstawia, wraz z oświadczeniami, o którym mowa w </w:t>
      </w:r>
      <w:r w:rsidR="003C2EE1" w:rsidRPr="004967D9">
        <w:rPr>
          <w:rFonts w:asciiTheme="minorHAnsi" w:hAnsiTheme="minorHAnsi" w:cstheme="minorHAnsi"/>
          <w:color w:val="000000"/>
          <w:sz w:val="22"/>
          <w:szCs w:val="22"/>
          <w:shd w:val="clear" w:color="auto" w:fill="FFFFFF"/>
          <w:lang w:eastAsia="pl-PL"/>
        </w:rPr>
        <w:t xml:space="preserve">rozdziale </w:t>
      </w:r>
      <w:r w:rsidR="00A66551">
        <w:rPr>
          <w:rFonts w:asciiTheme="minorHAnsi" w:hAnsiTheme="minorHAnsi" w:cstheme="minorHAnsi"/>
          <w:color w:val="000000"/>
          <w:sz w:val="22"/>
          <w:szCs w:val="22"/>
          <w:shd w:val="clear" w:color="auto" w:fill="FFFFFF"/>
          <w:lang w:eastAsia="pl-PL"/>
        </w:rPr>
        <w:t>XVIII</w:t>
      </w:r>
      <w:r w:rsidR="003C2EE1" w:rsidRPr="004967D9">
        <w:rPr>
          <w:rFonts w:asciiTheme="minorHAnsi" w:hAnsiTheme="minorHAnsi" w:cstheme="minorHAnsi"/>
          <w:color w:val="000000"/>
          <w:sz w:val="22"/>
          <w:szCs w:val="22"/>
          <w:shd w:val="clear" w:color="auto" w:fill="FFFFFF"/>
          <w:lang w:eastAsia="pl-PL"/>
        </w:rPr>
        <w:t xml:space="preserve"> </w:t>
      </w:r>
      <w:r w:rsidRPr="004967D9">
        <w:rPr>
          <w:rFonts w:asciiTheme="minorHAnsi" w:hAnsiTheme="minorHAnsi" w:cstheme="minorHAnsi"/>
          <w:color w:val="000000"/>
          <w:sz w:val="22"/>
          <w:szCs w:val="22"/>
          <w:shd w:val="clear" w:color="auto" w:fill="FFFFFF"/>
          <w:lang w:eastAsia="pl-PL"/>
        </w:rPr>
        <w:t xml:space="preserve">pkt </w:t>
      </w:r>
      <w:r w:rsidR="003C2EE1" w:rsidRPr="004967D9">
        <w:rPr>
          <w:rFonts w:asciiTheme="minorHAnsi" w:hAnsiTheme="minorHAnsi" w:cstheme="minorHAnsi"/>
          <w:color w:val="000000"/>
          <w:sz w:val="22"/>
          <w:szCs w:val="22"/>
          <w:shd w:val="clear" w:color="auto" w:fill="FFFFFF"/>
          <w:lang w:eastAsia="pl-PL"/>
        </w:rPr>
        <w:t>1</w:t>
      </w:r>
      <w:r w:rsidRPr="004967D9">
        <w:rPr>
          <w:rFonts w:asciiTheme="minorHAnsi" w:hAnsiTheme="minorHAnsi" w:cstheme="minorHAnsi"/>
          <w:color w:val="000000"/>
          <w:sz w:val="22"/>
          <w:szCs w:val="22"/>
          <w:shd w:val="clear" w:color="auto" w:fill="FFFFFF"/>
          <w:lang w:eastAsia="pl-PL"/>
        </w:rPr>
        <w:t xml:space="preserve"> SWZ także oświadczenia podmiotu udostępniającego zasoby,</w:t>
      </w:r>
      <w:r w:rsidR="003C2EE1" w:rsidRPr="004967D9">
        <w:rPr>
          <w:rFonts w:asciiTheme="minorHAnsi" w:hAnsiTheme="minorHAnsi" w:cstheme="minorHAnsi"/>
          <w:color w:val="000000"/>
          <w:sz w:val="22"/>
          <w:szCs w:val="22"/>
          <w:shd w:val="clear" w:color="auto" w:fill="FFFFFF"/>
          <w:lang w:eastAsia="pl-PL"/>
        </w:rPr>
        <w:t xml:space="preserve"> </w:t>
      </w:r>
      <w:r w:rsidR="003C2EE1" w:rsidRPr="004967D9">
        <w:rPr>
          <w:rFonts w:asciiTheme="minorHAnsi" w:hAnsiTheme="minorHAnsi" w:cstheme="minorHAnsi"/>
          <w:color w:val="000000"/>
          <w:sz w:val="22"/>
          <w:szCs w:val="22"/>
          <w:shd w:val="clear" w:color="auto" w:fill="FFFFFF"/>
        </w:rPr>
        <w:t>potwierdzające brak podstaw wykluczenia tego podmiotu oraz odpowiednio spełnianie warunków udziału w</w:t>
      </w:r>
      <w:r w:rsidR="00D911C1">
        <w:rPr>
          <w:rFonts w:asciiTheme="minorHAnsi" w:hAnsiTheme="minorHAnsi" w:cstheme="minorHAnsi"/>
          <w:color w:val="000000"/>
          <w:sz w:val="22"/>
          <w:szCs w:val="22"/>
          <w:shd w:val="clear" w:color="auto" w:fill="FFFFFF"/>
        </w:rPr>
        <w:t> </w:t>
      </w:r>
      <w:r w:rsidR="003C2EE1" w:rsidRPr="004967D9">
        <w:rPr>
          <w:rFonts w:asciiTheme="minorHAnsi" w:hAnsiTheme="minorHAnsi" w:cstheme="minorHAnsi"/>
          <w:color w:val="000000"/>
          <w:sz w:val="22"/>
          <w:szCs w:val="22"/>
          <w:shd w:val="clear" w:color="auto" w:fill="FFFFFF"/>
        </w:rPr>
        <w:t>postępowaniu lub kryteriów selekcji, w zakresie, w jakim wykonawca powołuje się na jego zasoby.</w:t>
      </w:r>
    </w:p>
    <w:p w14:paraId="734CF91B" w14:textId="77777777" w:rsidR="004967D9"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hAnsiTheme="minorHAnsi" w:cstheme="minorHAnsi"/>
          <w:bCs/>
          <w:sz w:val="22"/>
          <w:szCs w:val="22"/>
        </w:rPr>
        <w:t xml:space="preserve">Wykonawca, który polega na zdolnościach lub sytuacji innych podmiotów na zasadach określonych w art. 118 ustawy </w:t>
      </w:r>
      <w:r w:rsidRPr="004967D9">
        <w:rPr>
          <w:rFonts w:asciiTheme="minorHAnsi" w:hAnsiTheme="minorHAnsi" w:cstheme="minorHAnsi"/>
          <w:sz w:val="22"/>
          <w:szCs w:val="22"/>
        </w:rPr>
        <w:t>Pzp</w:t>
      </w:r>
      <w:r w:rsidRPr="004967D9">
        <w:rPr>
          <w:rFonts w:asciiTheme="minorHAnsi" w:hAnsiTheme="minorHAnsi" w:cstheme="minorHAnsi"/>
          <w:bCs/>
          <w:sz w:val="22"/>
          <w:szCs w:val="22"/>
        </w:rPr>
        <w:t xml:space="preserve">, przedstawia na wezwanie zamawiającego dokumenty wymienione w </w:t>
      </w:r>
      <w:r w:rsidR="004967D9" w:rsidRPr="004967D9">
        <w:rPr>
          <w:rFonts w:asciiTheme="minorHAnsi" w:hAnsiTheme="minorHAnsi" w:cstheme="minorHAnsi"/>
          <w:bCs/>
          <w:sz w:val="22"/>
          <w:szCs w:val="22"/>
        </w:rPr>
        <w:t xml:space="preserve">rozdziale </w:t>
      </w:r>
      <w:r w:rsidR="00A66551">
        <w:rPr>
          <w:rFonts w:asciiTheme="minorHAnsi" w:hAnsiTheme="minorHAnsi" w:cstheme="minorHAnsi"/>
          <w:bCs/>
          <w:sz w:val="22"/>
          <w:szCs w:val="22"/>
        </w:rPr>
        <w:t>XVIII pkt 2 ppkt 2)</w:t>
      </w:r>
      <w:r w:rsidRPr="004967D9">
        <w:rPr>
          <w:rFonts w:asciiTheme="minorHAnsi" w:hAnsiTheme="minorHAnsi" w:cstheme="minorHAnsi"/>
          <w:bCs/>
          <w:sz w:val="22"/>
          <w:szCs w:val="22"/>
        </w:rPr>
        <w:t xml:space="preserve"> SWZ </w:t>
      </w:r>
      <w:r w:rsidRPr="004967D9">
        <w:rPr>
          <w:rFonts w:asciiTheme="minorHAnsi" w:hAnsiTheme="minorHAnsi" w:cstheme="minorHAnsi"/>
          <w:color w:val="000000"/>
          <w:sz w:val="22"/>
          <w:szCs w:val="22"/>
          <w:shd w:val="clear" w:color="auto" w:fill="FFFFFF"/>
        </w:rPr>
        <w:t>dotyczące tych podmiotów, potwierdzające, że nie zachodzą wobec tych podmiotów podstawy wykluczenia z postępowania</w:t>
      </w:r>
      <w:r w:rsidR="004967D9" w:rsidRPr="004967D9">
        <w:rPr>
          <w:rFonts w:asciiTheme="minorHAnsi" w:hAnsiTheme="minorHAnsi" w:cstheme="minorHAnsi"/>
          <w:color w:val="000000"/>
          <w:sz w:val="22"/>
          <w:szCs w:val="22"/>
          <w:shd w:val="clear" w:color="auto" w:fill="FFFFFF"/>
        </w:rPr>
        <w:t>.</w:t>
      </w:r>
    </w:p>
    <w:p w14:paraId="6AFD7ED6" w14:textId="77777777" w:rsidR="003C2EE1"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hAnsiTheme="minorHAnsi" w:cstheme="minorHAnsi"/>
          <w:color w:val="000000"/>
          <w:sz w:val="22"/>
          <w:szCs w:val="22"/>
          <w:shd w:val="clear" w:color="auto" w:fill="FFFFFF"/>
        </w:rPr>
        <w:t xml:space="preserve">Zamawiający </w:t>
      </w:r>
      <w:r w:rsidRPr="004967D9">
        <w:rPr>
          <w:rFonts w:asciiTheme="minorHAnsi" w:hAnsiTheme="minorHAnsi" w:cstheme="minorHAnsi"/>
          <w:b/>
          <w:color w:val="000000"/>
          <w:sz w:val="22"/>
          <w:szCs w:val="22"/>
          <w:u w:val="single"/>
          <w:shd w:val="clear" w:color="auto" w:fill="FFFFFF"/>
        </w:rPr>
        <w:t>nie żąda</w:t>
      </w:r>
      <w:r w:rsidRPr="004967D9">
        <w:rPr>
          <w:rFonts w:asciiTheme="minorHAnsi" w:hAnsiTheme="minorHAnsi" w:cstheme="minorHAnsi"/>
          <w:color w:val="000000"/>
          <w:sz w:val="22"/>
          <w:szCs w:val="22"/>
          <w:shd w:val="clear" w:color="auto" w:fill="FFFFFF"/>
        </w:rPr>
        <w:t xml:space="preserve"> wskazania</w:t>
      </w:r>
      <w:r w:rsidR="00515F7F">
        <w:rPr>
          <w:rFonts w:asciiTheme="minorHAnsi" w:eastAsia="SimSun" w:hAnsiTheme="minorHAnsi" w:cstheme="minorHAnsi"/>
          <w:color w:val="000000"/>
          <w:sz w:val="22"/>
          <w:szCs w:val="22"/>
          <w:lang w:eastAsia="zh-CN"/>
        </w:rPr>
        <w:t xml:space="preserve"> przez W</w:t>
      </w:r>
      <w:r w:rsidRPr="004967D9">
        <w:rPr>
          <w:rFonts w:asciiTheme="minorHAnsi" w:eastAsia="SimSun" w:hAnsiTheme="minorHAnsi" w:cstheme="minorHAnsi"/>
          <w:color w:val="000000"/>
          <w:sz w:val="22"/>
          <w:szCs w:val="22"/>
          <w:lang w:eastAsia="zh-CN"/>
        </w:rPr>
        <w:t>ykonawcę, w ofercie, części zamówienia, których wykonanie zamierza powierzyć podwykonawcom, którzy nie są podmiotami udostępniającymi zasoby, oraz podania nazw ewentualnych podwykonawców.</w:t>
      </w:r>
    </w:p>
    <w:p w14:paraId="19F7C5AA" w14:textId="77777777" w:rsidR="003C2EE1"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lang w:eastAsia="zh-CN"/>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5166D037" w14:textId="77777777" w:rsidR="003C2EE1"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lang w:eastAsia="zh-CN"/>
        </w:rPr>
        <w:lastRenderedPageBreak/>
        <w:t>Wykonawca będzie zobowiązany do zawiadamiania zamawiającego o wszelkich zmianach w</w:t>
      </w:r>
      <w:r w:rsidR="00205963">
        <w:rPr>
          <w:rFonts w:asciiTheme="minorHAnsi" w:eastAsia="SimSun" w:hAnsiTheme="minorHAnsi" w:cstheme="minorHAnsi"/>
          <w:color w:val="000000"/>
          <w:sz w:val="22"/>
          <w:szCs w:val="22"/>
          <w:lang w:eastAsia="zh-CN"/>
        </w:rPr>
        <w:t> </w:t>
      </w:r>
      <w:r w:rsidRPr="004967D9">
        <w:rPr>
          <w:rFonts w:asciiTheme="minorHAnsi" w:eastAsia="SimSun" w:hAnsiTheme="minorHAnsi" w:cstheme="minorHAnsi"/>
          <w:color w:val="000000"/>
          <w:sz w:val="22"/>
          <w:szCs w:val="22"/>
          <w:lang w:eastAsia="zh-CN"/>
        </w:rPr>
        <w:t xml:space="preserve">odniesieniu do informacji, o których mowa w pkt </w:t>
      </w:r>
      <w:r w:rsidR="004967D9" w:rsidRPr="004967D9">
        <w:rPr>
          <w:rFonts w:asciiTheme="minorHAnsi" w:eastAsia="SimSun" w:hAnsiTheme="minorHAnsi" w:cstheme="minorHAnsi"/>
          <w:color w:val="000000"/>
          <w:sz w:val="22"/>
          <w:szCs w:val="22"/>
          <w:lang w:eastAsia="zh-CN"/>
        </w:rPr>
        <w:t>11</w:t>
      </w:r>
      <w:r w:rsidRPr="004967D9">
        <w:rPr>
          <w:rFonts w:asciiTheme="minorHAnsi" w:eastAsia="SimSun" w:hAnsiTheme="minorHAnsi" w:cstheme="minorHAnsi"/>
          <w:color w:val="000000"/>
          <w:sz w:val="22"/>
          <w:szCs w:val="22"/>
          <w:lang w:eastAsia="zh-CN"/>
        </w:rPr>
        <w:t>, w trakcie realizacji zamówienia, a także przekaże wymagane informacje na temat nowych podwykonawców, którym w późniejszym okresie zamierza powierzyć realizację robót budowlanych lub usług.</w:t>
      </w:r>
    </w:p>
    <w:p w14:paraId="704EB66E" w14:textId="77777777" w:rsidR="00A225BA" w:rsidRDefault="00A225BA" w:rsidP="003C2EE1">
      <w:pPr>
        <w:spacing w:after="120"/>
        <w:jc w:val="both"/>
        <w:rPr>
          <w:rFonts w:cstheme="minorHAnsi"/>
          <w:caps/>
          <w:lang w:eastAsia="pl-PL"/>
        </w:rPr>
      </w:pPr>
    </w:p>
    <w:p w14:paraId="16B97BBF" w14:textId="77777777" w:rsidR="003C2EE1" w:rsidRPr="003C2EE1" w:rsidRDefault="003C2EE1"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sidRPr="003C2EE1">
        <w:rPr>
          <w:rFonts w:asciiTheme="minorHAnsi" w:hAnsiTheme="minorHAnsi" w:cstheme="minorHAnsi"/>
          <w:b/>
          <w:caps/>
          <w:sz w:val="22"/>
          <w:szCs w:val="22"/>
          <w:lang w:eastAsia="pl-PL"/>
        </w:rPr>
        <w:t>INFORMACJA DLA WYKONA</w:t>
      </w:r>
      <w:r>
        <w:rPr>
          <w:rFonts w:asciiTheme="minorHAnsi" w:hAnsiTheme="minorHAnsi" w:cstheme="minorHAnsi"/>
          <w:b/>
          <w:caps/>
          <w:sz w:val="22"/>
          <w:szCs w:val="22"/>
          <w:lang w:eastAsia="pl-PL"/>
        </w:rPr>
        <w:t xml:space="preserve">WCÓW WSPÓLNIE UBIEGAJĄCYCH SIĘ </w:t>
      </w:r>
      <w:r w:rsidRPr="003C2EE1">
        <w:rPr>
          <w:rFonts w:asciiTheme="minorHAnsi" w:hAnsiTheme="minorHAnsi" w:cstheme="minorHAnsi"/>
          <w:b/>
          <w:caps/>
          <w:sz w:val="22"/>
          <w:szCs w:val="22"/>
          <w:lang w:eastAsia="pl-PL"/>
        </w:rPr>
        <w:t>O UDZIELENIE ZAMÓWIENIA (W TYM SPÓŁKI CYWILNE)</w:t>
      </w:r>
      <w:r>
        <w:rPr>
          <w:rFonts w:asciiTheme="minorHAnsi" w:hAnsiTheme="minorHAnsi" w:cstheme="minorHAnsi"/>
          <w:b/>
          <w:caps/>
          <w:sz w:val="22"/>
          <w:szCs w:val="22"/>
          <w:lang w:eastAsia="pl-PL"/>
        </w:rPr>
        <w:t>:</w:t>
      </w:r>
    </w:p>
    <w:p w14:paraId="64CD0382" w14:textId="77777777" w:rsidR="003C2EE1" w:rsidRPr="00D463FC" w:rsidRDefault="003C2EE1" w:rsidP="002F3EE3">
      <w:pPr>
        <w:pStyle w:val="Akapitzlist"/>
        <w:widowControl w:val="0"/>
        <w:numPr>
          <w:ilvl w:val="1"/>
          <w:numId w:val="30"/>
        </w:numPr>
        <w:spacing w:before="20" w:after="40"/>
        <w:ind w:left="426" w:hanging="426"/>
        <w:contextualSpacing/>
        <w:jc w:val="both"/>
        <w:outlineLvl w:val="3"/>
        <w:rPr>
          <w:rFonts w:asciiTheme="minorHAnsi" w:eastAsia="SimSun" w:hAnsiTheme="minorHAnsi" w:cstheme="minorHAnsi"/>
          <w:bCs/>
          <w:sz w:val="22"/>
          <w:szCs w:val="22"/>
          <w:lang w:eastAsia="zh-CN"/>
        </w:rPr>
      </w:pPr>
      <w:r w:rsidRPr="00D463FC">
        <w:rPr>
          <w:rFonts w:asciiTheme="minorHAnsi" w:eastAsia="SimSun" w:hAnsiTheme="minorHAnsi" w:cstheme="minorHAnsi"/>
          <w:bCs/>
          <w:sz w:val="22"/>
          <w:szCs w:val="22"/>
          <w:lang w:eastAsia="zh-CN"/>
        </w:rPr>
        <w:t xml:space="preserve">Wykonawcy </w:t>
      </w:r>
      <w:r w:rsidRPr="00D463FC">
        <w:rPr>
          <w:rFonts w:asciiTheme="minorHAnsi" w:eastAsia="SimSun" w:hAnsiTheme="minorHAnsi" w:cstheme="minorHAnsi"/>
          <w:color w:val="000000"/>
          <w:sz w:val="22"/>
          <w:szCs w:val="22"/>
          <w:lang w:eastAsia="zh-CN"/>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280C8A1D" w14:textId="77777777" w:rsidR="003C2EE1" w:rsidRPr="00D463FC" w:rsidRDefault="00A66551" w:rsidP="002F3EE3">
      <w:pPr>
        <w:pStyle w:val="Akapitzlist"/>
        <w:widowControl w:val="0"/>
        <w:numPr>
          <w:ilvl w:val="1"/>
          <w:numId w:val="30"/>
        </w:numPr>
        <w:spacing w:before="20" w:after="40"/>
        <w:ind w:left="426" w:hanging="426"/>
        <w:contextualSpacing/>
        <w:jc w:val="both"/>
        <w:outlineLvl w:val="3"/>
        <w:rPr>
          <w:rFonts w:asciiTheme="minorHAnsi" w:eastAsia="SimSun" w:hAnsiTheme="minorHAnsi" w:cstheme="minorHAnsi"/>
          <w:bCs/>
          <w:sz w:val="22"/>
          <w:szCs w:val="22"/>
          <w:lang w:eastAsia="zh-CN"/>
        </w:rPr>
      </w:pPr>
      <w:r>
        <w:rPr>
          <w:rFonts w:asciiTheme="minorHAnsi" w:eastAsia="SimSun" w:hAnsiTheme="minorHAnsi" w:cstheme="minorHAnsi"/>
          <w:bCs/>
          <w:sz w:val="22"/>
          <w:szCs w:val="22"/>
          <w:lang w:eastAsia="zh-CN"/>
        </w:rPr>
        <w:t>W przypadku w</w:t>
      </w:r>
      <w:r w:rsidR="003C2EE1" w:rsidRPr="00D463FC">
        <w:rPr>
          <w:rFonts w:asciiTheme="minorHAnsi" w:eastAsia="SimSun" w:hAnsiTheme="minorHAnsi" w:cstheme="minorHAnsi"/>
          <w:bCs/>
          <w:sz w:val="22"/>
          <w:szCs w:val="22"/>
          <w:lang w:eastAsia="zh-CN"/>
        </w:rPr>
        <w:t>ykonawców wspólnie ubiegających się o udzielenie zamówienia:</w:t>
      </w:r>
    </w:p>
    <w:p w14:paraId="041B45FE" w14:textId="77777777" w:rsidR="003C2EE1" w:rsidRPr="0011681F" w:rsidRDefault="002500A8" w:rsidP="002F3EE3">
      <w:pPr>
        <w:widowControl w:val="0"/>
        <w:numPr>
          <w:ilvl w:val="0"/>
          <w:numId w:val="29"/>
        </w:numPr>
        <w:spacing w:before="20" w:after="40" w:line="240" w:lineRule="auto"/>
        <w:ind w:left="1134" w:hanging="425"/>
        <w:contextualSpacing/>
        <w:jc w:val="both"/>
        <w:outlineLvl w:val="3"/>
        <w:rPr>
          <w:rFonts w:eastAsia="SimSun" w:cstheme="minorHAnsi"/>
          <w:bCs/>
          <w:lang w:eastAsia="zh-CN"/>
        </w:rPr>
      </w:pPr>
      <w:r>
        <w:rPr>
          <w:rFonts w:eastAsia="SimSun" w:cstheme="minorHAnsi"/>
          <w:bCs/>
          <w:lang w:eastAsia="zh-CN"/>
        </w:rPr>
        <w:t>o</w:t>
      </w:r>
      <w:r w:rsidR="00532A95" w:rsidRPr="0011681F">
        <w:rPr>
          <w:rFonts w:eastAsia="SimSun" w:cstheme="minorHAnsi"/>
          <w:bCs/>
          <w:lang w:eastAsia="zh-CN"/>
        </w:rPr>
        <w:t>świadczeni</w:t>
      </w:r>
      <w:r w:rsidR="00571B0B">
        <w:rPr>
          <w:rFonts w:eastAsia="SimSun" w:cstheme="minorHAnsi"/>
          <w:bCs/>
          <w:lang w:eastAsia="zh-CN"/>
        </w:rPr>
        <w:t>a</w:t>
      </w:r>
      <w:r>
        <w:rPr>
          <w:rFonts w:eastAsia="SimSun" w:cstheme="minorHAnsi"/>
          <w:bCs/>
          <w:lang w:eastAsia="zh-CN"/>
        </w:rPr>
        <w:t>,</w:t>
      </w:r>
      <w:r w:rsidR="00571B0B">
        <w:rPr>
          <w:rFonts w:eastAsia="SimSun" w:cstheme="minorHAnsi"/>
          <w:bCs/>
          <w:lang w:eastAsia="zh-CN"/>
        </w:rPr>
        <w:t xml:space="preserve"> o których</w:t>
      </w:r>
      <w:r w:rsidR="003C2EE1" w:rsidRPr="0011681F">
        <w:rPr>
          <w:rFonts w:eastAsia="SimSun" w:cstheme="minorHAnsi"/>
          <w:bCs/>
          <w:lang w:eastAsia="zh-CN"/>
        </w:rPr>
        <w:t xml:space="preserve"> mowa w </w:t>
      </w:r>
      <w:r w:rsidR="00D911C1" w:rsidRPr="0011681F">
        <w:rPr>
          <w:rFonts w:eastAsia="SimSun" w:cstheme="minorHAnsi"/>
          <w:bCs/>
          <w:lang w:eastAsia="zh-CN"/>
        </w:rPr>
        <w:t xml:space="preserve"> rozdziale X</w:t>
      </w:r>
      <w:r w:rsidR="00A66551" w:rsidRPr="0011681F">
        <w:rPr>
          <w:rFonts w:eastAsia="SimSun" w:cstheme="minorHAnsi"/>
          <w:bCs/>
          <w:lang w:eastAsia="zh-CN"/>
        </w:rPr>
        <w:t>VIII</w:t>
      </w:r>
      <w:r w:rsidR="00D463FC" w:rsidRPr="0011681F">
        <w:rPr>
          <w:rFonts w:eastAsia="SimSun" w:cstheme="minorHAnsi"/>
          <w:bCs/>
          <w:lang w:eastAsia="zh-CN"/>
        </w:rPr>
        <w:t xml:space="preserve"> pkt 1</w:t>
      </w:r>
      <w:r w:rsidR="003C2EE1" w:rsidRPr="0011681F">
        <w:rPr>
          <w:rFonts w:eastAsia="SimSun" w:cstheme="minorHAnsi"/>
          <w:bCs/>
          <w:lang w:eastAsia="zh-CN"/>
        </w:rPr>
        <w:t xml:space="preserve"> SWZ </w:t>
      </w:r>
      <w:r w:rsidR="003C2EE1" w:rsidRPr="0011681F">
        <w:rPr>
          <w:rFonts w:eastAsia="SimSun" w:cstheme="minorHAnsi"/>
          <w:b/>
          <w:bCs/>
          <w:u w:val="single"/>
          <w:lang w:eastAsia="zh-CN"/>
        </w:rPr>
        <w:t xml:space="preserve">składa </w:t>
      </w:r>
      <w:r w:rsidR="003C2EE1" w:rsidRPr="0011681F">
        <w:rPr>
          <w:rFonts w:eastAsia="SimSun" w:cstheme="minorHAnsi"/>
          <w:b/>
          <w:u w:val="single"/>
          <w:lang w:eastAsia="zh-CN"/>
        </w:rPr>
        <w:t>z ofertą</w:t>
      </w:r>
      <w:r w:rsidR="00D463FC" w:rsidRPr="0011681F">
        <w:rPr>
          <w:rFonts w:eastAsia="SimSun" w:cstheme="minorHAnsi"/>
          <w:b/>
          <w:bCs/>
          <w:lang w:eastAsia="zh-CN"/>
        </w:rPr>
        <w:t xml:space="preserve"> każdy </w:t>
      </w:r>
      <w:r w:rsidR="003C2EE1" w:rsidRPr="0011681F">
        <w:rPr>
          <w:rFonts w:eastAsia="SimSun" w:cstheme="minorHAnsi"/>
          <w:b/>
          <w:bCs/>
          <w:lang w:eastAsia="zh-CN"/>
        </w:rPr>
        <w:t>z</w:t>
      </w:r>
      <w:r w:rsidR="00D911C1" w:rsidRPr="0011681F">
        <w:rPr>
          <w:rFonts w:eastAsia="SimSun" w:cstheme="minorHAnsi"/>
          <w:b/>
          <w:bCs/>
          <w:lang w:eastAsia="zh-CN"/>
        </w:rPr>
        <w:t> </w:t>
      </w:r>
      <w:r w:rsidR="00A66551" w:rsidRPr="0011681F">
        <w:rPr>
          <w:rFonts w:eastAsia="SimSun" w:cstheme="minorHAnsi"/>
          <w:b/>
          <w:bCs/>
          <w:lang w:eastAsia="zh-CN"/>
        </w:rPr>
        <w:t>w</w:t>
      </w:r>
      <w:r w:rsidR="003C2EE1" w:rsidRPr="0011681F">
        <w:rPr>
          <w:rFonts w:eastAsia="SimSun" w:cstheme="minorHAnsi"/>
          <w:b/>
          <w:bCs/>
          <w:lang w:eastAsia="zh-CN"/>
        </w:rPr>
        <w:t>ykonawców wspólnie ubiegających się o zamówienie</w:t>
      </w:r>
      <w:r w:rsidR="003C2EE1" w:rsidRPr="0011681F">
        <w:rPr>
          <w:rFonts w:eastAsia="SimSun" w:cstheme="minorHAnsi"/>
          <w:bCs/>
          <w:lang w:eastAsia="zh-CN"/>
        </w:rPr>
        <w:t xml:space="preserve">. </w:t>
      </w:r>
      <w:r w:rsidR="00571B0B">
        <w:rPr>
          <w:rFonts w:eastAsia="SimSun" w:cstheme="minorHAnsi"/>
          <w:color w:val="000000"/>
          <w:shd w:val="clear" w:color="auto" w:fill="FFFFFF"/>
          <w:lang w:eastAsia="zh-CN"/>
        </w:rPr>
        <w:t>Oświadczenia te</w:t>
      </w:r>
      <w:r w:rsidR="00E146ED" w:rsidRPr="0011681F">
        <w:rPr>
          <w:rFonts w:eastAsia="SimSun" w:cstheme="minorHAnsi"/>
          <w:color w:val="000000"/>
          <w:shd w:val="clear" w:color="auto" w:fill="FFFFFF"/>
          <w:lang w:eastAsia="zh-CN"/>
        </w:rPr>
        <w:t xml:space="preserve"> potwierdza</w:t>
      </w:r>
      <w:r w:rsidR="00571B0B">
        <w:rPr>
          <w:rFonts w:eastAsia="SimSun" w:cstheme="minorHAnsi"/>
          <w:color w:val="000000"/>
          <w:shd w:val="clear" w:color="auto" w:fill="FFFFFF"/>
          <w:lang w:eastAsia="zh-CN"/>
        </w:rPr>
        <w:t>ją</w:t>
      </w:r>
      <w:r w:rsidR="003C2EE1" w:rsidRPr="0011681F">
        <w:rPr>
          <w:rFonts w:eastAsia="SimSun" w:cstheme="minorHAnsi"/>
          <w:color w:val="000000"/>
          <w:shd w:val="clear" w:color="auto" w:fill="FFFFFF"/>
          <w:lang w:eastAsia="zh-CN"/>
        </w:rPr>
        <w:t xml:space="preserve"> brak podstaw wykluczenia </w:t>
      </w:r>
      <w:r w:rsidR="00E146ED" w:rsidRPr="0011681F">
        <w:rPr>
          <w:rFonts w:eastAsia="SimSun" w:cstheme="minorHAnsi"/>
          <w:color w:val="000000"/>
          <w:shd w:val="clear" w:color="auto" w:fill="FFFFFF"/>
          <w:lang w:eastAsia="zh-CN"/>
        </w:rPr>
        <w:t>wykonawcy</w:t>
      </w:r>
      <w:r w:rsidR="008A6513">
        <w:rPr>
          <w:rFonts w:eastAsia="SimSun" w:cstheme="minorHAnsi"/>
          <w:color w:val="000000"/>
          <w:shd w:val="clear" w:color="auto" w:fill="FFFFFF"/>
          <w:lang w:eastAsia="zh-CN"/>
        </w:rPr>
        <w:t xml:space="preserve"> oraz spełnianie warunków udziału w postępowaniu</w:t>
      </w:r>
      <w:r w:rsidR="003C2EE1" w:rsidRPr="0011681F">
        <w:rPr>
          <w:rFonts w:eastAsia="SimSun" w:cstheme="minorHAnsi"/>
          <w:color w:val="000000"/>
          <w:shd w:val="clear" w:color="auto" w:fill="FFFFFF"/>
          <w:lang w:eastAsia="zh-CN"/>
        </w:rPr>
        <w:t>.</w:t>
      </w:r>
    </w:p>
    <w:p w14:paraId="2558D161" w14:textId="77777777" w:rsidR="003C2EE1" w:rsidRPr="00D463FC" w:rsidRDefault="003C2EE1" w:rsidP="002F3EE3">
      <w:pPr>
        <w:pStyle w:val="Akapitzlist"/>
        <w:widowControl w:val="0"/>
        <w:numPr>
          <w:ilvl w:val="0"/>
          <w:numId w:val="29"/>
        </w:numPr>
        <w:spacing w:before="20" w:after="40" w:line="276" w:lineRule="auto"/>
        <w:ind w:left="1134" w:hanging="425"/>
        <w:contextualSpacing/>
        <w:jc w:val="both"/>
        <w:outlineLvl w:val="3"/>
        <w:rPr>
          <w:rFonts w:asciiTheme="minorHAnsi" w:eastAsia="SimSun" w:hAnsiTheme="minorHAnsi" w:cstheme="minorHAnsi"/>
          <w:bCs/>
          <w:sz w:val="22"/>
          <w:szCs w:val="22"/>
          <w:lang w:eastAsia="zh-CN"/>
        </w:rPr>
      </w:pPr>
      <w:r w:rsidRPr="00D463FC">
        <w:rPr>
          <w:rFonts w:asciiTheme="minorHAnsi" w:hAnsiTheme="minorHAnsi" w:cstheme="minorHAnsi"/>
          <w:color w:val="000000"/>
          <w:sz w:val="22"/>
          <w:szCs w:val="22"/>
          <w:lang w:eastAsia="pl-PL"/>
        </w:rPr>
        <w:t xml:space="preserve">w przypadku, o którym mowa w rozdziale </w:t>
      </w:r>
      <w:r w:rsidR="00D911C1" w:rsidRPr="006704BE">
        <w:rPr>
          <w:rFonts w:asciiTheme="minorHAnsi" w:hAnsiTheme="minorHAnsi" w:cstheme="minorHAnsi"/>
          <w:color w:val="000000"/>
          <w:sz w:val="22"/>
          <w:szCs w:val="22"/>
          <w:lang w:eastAsia="pl-PL"/>
        </w:rPr>
        <w:t>XV</w:t>
      </w:r>
      <w:r w:rsidR="00D463FC" w:rsidRPr="006704BE">
        <w:rPr>
          <w:rFonts w:asciiTheme="minorHAnsi" w:hAnsiTheme="minorHAnsi" w:cstheme="minorHAnsi"/>
          <w:color w:val="000000"/>
          <w:sz w:val="22"/>
          <w:szCs w:val="22"/>
          <w:lang w:eastAsia="pl-PL"/>
        </w:rPr>
        <w:t xml:space="preserve"> pkt 3</w:t>
      </w:r>
      <w:r w:rsidR="006704BE" w:rsidRPr="006704BE">
        <w:rPr>
          <w:rFonts w:asciiTheme="minorHAnsi" w:hAnsiTheme="minorHAnsi" w:cstheme="minorHAnsi"/>
          <w:color w:val="000000"/>
          <w:sz w:val="22"/>
          <w:szCs w:val="22"/>
          <w:lang w:eastAsia="pl-PL"/>
        </w:rPr>
        <w:t xml:space="preserve"> i 4</w:t>
      </w:r>
      <w:r w:rsidRPr="006704BE">
        <w:rPr>
          <w:rFonts w:asciiTheme="minorHAnsi" w:hAnsiTheme="minorHAnsi" w:cstheme="minorHAnsi"/>
          <w:color w:val="000000"/>
          <w:sz w:val="22"/>
          <w:szCs w:val="22"/>
          <w:lang w:eastAsia="pl-PL"/>
        </w:rPr>
        <w:t xml:space="preserve"> SWZ</w:t>
      </w:r>
      <w:r w:rsidR="00A66551">
        <w:rPr>
          <w:rFonts w:asciiTheme="minorHAnsi" w:hAnsiTheme="minorHAnsi" w:cstheme="minorHAnsi"/>
          <w:color w:val="000000"/>
          <w:sz w:val="22"/>
          <w:szCs w:val="22"/>
          <w:lang w:eastAsia="pl-PL"/>
        </w:rPr>
        <w:t xml:space="preserve"> w</w:t>
      </w:r>
      <w:r w:rsidRPr="00D463FC">
        <w:rPr>
          <w:rFonts w:asciiTheme="minorHAnsi" w:hAnsiTheme="minorHAnsi" w:cstheme="minorHAnsi"/>
          <w:color w:val="000000"/>
          <w:sz w:val="22"/>
          <w:szCs w:val="22"/>
          <w:lang w:eastAsia="pl-PL"/>
        </w:rPr>
        <w:t xml:space="preserve">ykonawcy wspólnie ubiegający się o udzielenie zamówienia </w:t>
      </w:r>
      <w:r w:rsidRPr="00D463FC">
        <w:rPr>
          <w:rFonts w:asciiTheme="minorHAnsi" w:hAnsiTheme="minorHAnsi" w:cstheme="minorHAnsi"/>
          <w:b/>
          <w:bCs/>
          <w:color w:val="000000"/>
          <w:sz w:val="22"/>
          <w:szCs w:val="22"/>
          <w:lang w:eastAsia="pl-PL"/>
        </w:rPr>
        <w:t>dołączają do oferty</w:t>
      </w:r>
      <w:r w:rsidRPr="00D463FC">
        <w:rPr>
          <w:rFonts w:asciiTheme="minorHAnsi" w:hAnsiTheme="minorHAnsi" w:cstheme="minorHAnsi"/>
          <w:color w:val="000000"/>
          <w:sz w:val="22"/>
          <w:szCs w:val="22"/>
          <w:lang w:eastAsia="pl-PL"/>
        </w:rPr>
        <w:t xml:space="preserve"> oświadczenie, z którego wynika, które roboty budowlane, dostawy lub usługi wyk</w:t>
      </w:r>
      <w:r w:rsidR="006704BE">
        <w:rPr>
          <w:rFonts w:asciiTheme="minorHAnsi" w:hAnsiTheme="minorHAnsi" w:cstheme="minorHAnsi"/>
          <w:color w:val="000000"/>
          <w:sz w:val="22"/>
          <w:szCs w:val="22"/>
          <w:lang w:eastAsia="pl-PL"/>
        </w:rPr>
        <w:t>onają poszczególni wykonawcy</w:t>
      </w:r>
      <w:r w:rsidR="00840653">
        <w:rPr>
          <w:rFonts w:asciiTheme="minorHAnsi" w:hAnsiTheme="minorHAnsi" w:cstheme="minorHAnsi"/>
          <w:color w:val="000000"/>
          <w:sz w:val="22"/>
          <w:szCs w:val="22"/>
          <w:lang w:eastAsia="pl-PL"/>
        </w:rPr>
        <w:t xml:space="preserve"> </w:t>
      </w:r>
      <w:r w:rsidR="00840653" w:rsidRPr="00840653">
        <w:rPr>
          <w:rFonts w:asciiTheme="minorHAnsi" w:hAnsiTheme="minorHAnsi" w:cstheme="minorHAnsi"/>
          <w:i/>
          <w:color w:val="000000"/>
          <w:sz w:val="22"/>
          <w:szCs w:val="22"/>
          <w:lang w:eastAsia="pl-PL"/>
        </w:rPr>
        <w:t>(jeżeli dotyczy)</w:t>
      </w:r>
      <w:r w:rsidRPr="00D463FC">
        <w:rPr>
          <w:rFonts w:asciiTheme="minorHAnsi" w:eastAsia="SimSun" w:hAnsiTheme="minorHAnsi" w:cstheme="minorHAnsi"/>
          <w:bCs/>
          <w:sz w:val="22"/>
          <w:szCs w:val="22"/>
          <w:lang w:eastAsia="zh-CN"/>
        </w:rPr>
        <w:t xml:space="preserve">. </w:t>
      </w:r>
      <w:r w:rsidRPr="006704BE">
        <w:rPr>
          <w:rFonts w:asciiTheme="minorHAnsi" w:eastAsia="SimSun" w:hAnsiTheme="minorHAnsi" w:cstheme="minorHAnsi"/>
          <w:bCs/>
          <w:color w:val="000000" w:themeColor="text1"/>
          <w:sz w:val="22"/>
          <w:szCs w:val="22"/>
          <w:lang w:eastAsia="zh-CN"/>
        </w:rPr>
        <w:t>Oświadczenie to jest podmiotowym środkiem dowodowym.</w:t>
      </w:r>
    </w:p>
    <w:p w14:paraId="5B65413D" w14:textId="77777777" w:rsidR="003C2EE1" w:rsidRPr="003C2EE1" w:rsidRDefault="00BA62A3" w:rsidP="002F3EE3">
      <w:pPr>
        <w:widowControl w:val="0"/>
        <w:numPr>
          <w:ilvl w:val="0"/>
          <w:numId w:val="29"/>
        </w:numPr>
        <w:spacing w:before="20" w:after="40" w:line="240" w:lineRule="auto"/>
        <w:ind w:left="1134" w:hanging="425"/>
        <w:contextualSpacing/>
        <w:jc w:val="both"/>
        <w:outlineLvl w:val="3"/>
        <w:rPr>
          <w:rFonts w:eastAsia="SimSun" w:cstheme="minorHAnsi"/>
          <w:bCs/>
          <w:lang w:eastAsia="zh-CN"/>
        </w:rPr>
      </w:pPr>
      <w:r>
        <w:rPr>
          <w:rFonts w:eastAsia="SimSun" w:cstheme="minorHAnsi"/>
          <w:bCs/>
          <w:lang w:eastAsia="zh-CN"/>
        </w:rPr>
        <w:t>zobowiązani są oni na wezwanie Z</w:t>
      </w:r>
      <w:r w:rsidR="003C2EE1" w:rsidRPr="003C2EE1">
        <w:rPr>
          <w:rFonts w:eastAsia="SimSun" w:cstheme="minorHAnsi"/>
          <w:bCs/>
          <w:lang w:eastAsia="zh-CN"/>
        </w:rPr>
        <w:t xml:space="preserve">amawiającego, złożyć podmiotowe środki dowodowe, o których mowa w </w:t>
      </w:r>
      <w:r w:rsidR="008E17C1">
        <w:rPr>
          <w:rFonts w:eastAsia="SimSun" w:cstheme="minorHAnsi"/>
          <w:bCs/>
          <w:lang w:eastAsia="zh-CN"/>
        </w:rPr>
        <w:t xml:space="preserve">rozdziale </w:t>
      </w:r>
      <w:r w:rsidR="006704BE">
        <w:rPr>
          <w:rFonts w:eastAsia="SimSun" w:cstheme="minorHAnsi"/>
          <w:bCs/>
          <w:lang w:eastAsia="zh-CN"/>
        </w:rPr>
        <w:t>XVIII</w:t>
      </w:r>
      <w:r w:rsidR="00D463FC" w:rsidRPr="00D463FC">
        <w:rPr>
          <w:rFonts w:eastAsia="SimSun" w:cstheme="minorHAnsi"/>
          <w:bCs/>
          <w:lang w:eastAsia="zh-CN"/>
        </w:rPr>
        <w:t xml:space="preserve"> pkt </w:t>
      </w:r>
      <w:r w:rsidR="006704BE">
        <w:rPr>
          <w:rFonts w:eastAsia="SimSun" w:cstheme="minorHAnsi"/>
          <w:bCs/>
          <w:lang w:eastAsia="zh-CN"/>
        </w:rPr>
        <w:t>2</w:t>
      </w:r>
      <w:r w:rsidR="003C2EE1" w:rsidRPr="003C2EE1">
        <w:rPr>
          <w:rFonts w:eastAsia="SimSun" w:cstheme="minorHAnsi"/>
          <w:bCs/>
          <w:lang w:eastAsia="zh-CN"/>
        </w:rPr>
        <w:t xml:space="preserve"> SWZ, przy czym podmiotowe środki dowodowe, o których mowa:</w:t>
      </w:r>
    </w:p>
    <w:p w14:paraId="5684BA8B" w14:textId="77777777" w:rsidR="003C2EE1" w:rsidRPr="00F22962" w:rsidRDefault="003C2EE1" w:rsidP="002F3EE3">
      <w:pPr>
        <w:widowControl w:val="0"/>
        <w:numPr>
          <w:ilvl w:val="0"/>
          <w:numId w:val="31"/>
        </w:numPr>
        <w:spacing w:before="20" w:after="40" w:line="240" w:lineRule="auto"/>
        <w:ind w:left="1418" w:hanging="284"/>
        <w:contextualSpacing/>
        <w:jc w:val="both"/>
        <w:outlineLvl w:val="3"/>
        <w:rPr>
          <w:rFonts w:eastAsia="SimSun" w:cstheme="minorHAnsi"/>
          <w:bCs/>
          <w:lang w:eastAsia="zh-CN"/>
        </w:rPr>
      </w:pPr>
      <w:r w:rsidRPr="00F22962">
        <w:rPr>
          <w:rFonts w:eastAsia="SimSun" w:cstheme="minorHAnsi"/>
          <w:bCs/>
          <w:lang w:eastAsia="zh-CN"/>
        </w:rPr>
        <w:t xml:space="preserve">w </w:t>
      </w:r>
      <w:r w:rsidR="00D911C1" w:rsidRPr="00F22962">
        <w:rPr>
          <w:rFonts w:eastAsia="SimSun" w:cstheme="minorHAnsi"/>
          <w:bCs/>
          <w:lang w:eastAsia="zh-CN"/>
        </w:rPr>
        <w:t xml:space="preserve">rozdziale </w:t>
      </w:r>
      <w:r w:rsidR="006704BE" w:rsidRPr="00F22962">
        <w:rPr>
          <w:rFonts w:eastAsia="SimSun" w:cstheme="minorHAnsi"/>
          <w:bCs/>
          <w:lang w:eastAsia="zh-CN"/>
        </w:rPr>
        <w:t>XVIII</w:t>
      </w:r>
      <w:r w:rsidR="00D463FC" w:rsidRPr="00F22962">
        <w:rPr>
          <w:rFonts w:eastAsia="SimSun" w:cstheme="minorHAnsi"/>
          <w:bCs/>
          <w:lang w:eastAsia="zh-CN"/>
        </w:rPr>
        <w:t xml:space="preserve"> pkt </w:t>
      </w:r>
      <w:r w:rsidR="006704BE" w:rsidRPr="00F22962">
        <w:rPr>
          <w:rFonts w:eastAsia="SimSun" w:cstheme="minorHAnsi"/>
          <w:bCs/>
          <w:lang w:eastAsia="zh-CN"/>
        </w:rPr>
        <w:t>2</w:t>
      </w:r>
      <w:r w:rsidR="00D463FC" w:rsidRPr="00F22962">
        <w:rPr>
          <w:rFonts w:eastAsia="SimSun" w:cstheme="minorHAnsi"/>
          <w:bCs/>
          <w:lang w:eastAsia="zh-CN"/>
        </w:rPr>
        <w:t xml:space="preserve"> ppkt 1)</w:t>
      </w:r>
      <w:r w:rsidR="00840653" w:rsidRPr="00F22962">
        <w:rPr>
          <w:rFonts w:eastAsia="SimSun" w:cstheme="minorHAnsi"/>
          <w:bCs/>
          <w:lang w:eastAsia="zh-CN"/>
        </w:rPr>
        <w:t xml:space="preserve"> SWZ składa odpowiednio wykonawca/w</w:t>
      </w:r>
      <w:r w:rsidRPr="00F22962">
        <w:rPr>
          <w:rFonts w:eastAsia="SimSun" w:cstheme="minorHAnsi"/>
          <w:bCs/>
          <w:lang w:eastAsia="zh-CN"/>
        </w:rPr>
        <w:t>ykonawcy, który/którzy wykazuje/-ą spełnienie warunku</w:t>
      </w:r>
    </w:p>
    <w:p w14:paraId="3CF54A3A" w14:textId="77777777" w:rsidR="003C2EE1" w:rsidRPr="003C2EE1" w:rsidRDefault="003C2EE1" w:rsidP="002F3EE3">
      <w:pPr>
        <w:widowControl w:val="0"/>
        <w:numPr>
          <w:ilvl w:val="0"/>
          <w:numId w:val="31"/>
        </w:numPr>
        <w:spacing w:before="20" w:after="40" w:line="240" w:lineRule="auto"/>
        <w:ind w:left="1418" w:hanging="284"/>
        <w:contextualSpacing/>
        <w:jc w:val="both"/>
        <w:outlineLvl w:val="3"/>
        <w:rPr>
          <w:rFonts w:eastAsia="SimSun" w:cstheme="minorHAnsi"/>
          <w:bCs/>
          <w:lang w:eastAsia="zh-CN"/>
        </w:rPr>
      </w:pPr>
      <w:r w:rsidRPr="003C2EE1">
        <w:rPr>
          <w:rFonts w:eastAsia="SimSun" w:cstheme="minorHAnsi"/>
          <w:bCs/>
          <w:lang w:eastAsia="zh-CN"/>
        </w:rPr>
        <w:t xml:space="preserve">w </w:t>
      </w:r>
      <w:r w:rsidR="00D911C1">
        <w:rPr>
          <w:rFonts w:eastAsia="SimSun" w:cstheme="minorHAnsi"/>
          <w:bCs/>
          <w:lang w:eastAsia="zh-CN"/>
        </w:rPr>
        <w:t xml:space="preserve">rozdziale </w:t>
      </w:r>
      <w:r w:rsidR="00840653">
        <w:rPr>
          <w:rFonts w:eastAsia="SimSun" w:cstheme="minorHAnsi"/>
          <w:bCs/>
          <w:lang w:eastAsia="zh-CN"/>
        </w:rPr>
        <w:t>XVIII</w:t>
      </w:r>
      <w:r w:rsidR="00C70F2B">
        <w:rPr>
          <w:rFonts w:eastAsia="SimSun" w:cstheme="minorHAnsi"/>
          <w:bCs/>
          <w:lang w:eastAsia="zh-CN"/>
        </w:rPr>
        <w:t xml:space="preserve"> pkt </w:t>
      </w:r>
      <w:r w:rsidR="00840653">
        <w:rPr>
          <w:rFonts w:eastAsia="SimSun" w:cstheme="minorHAnsi"/>
          <w:bCs/>
          <w:lang w:eastAsia="zh-CN"/>
        </w:rPr>
        <w:t>2</w:t>
      </w:r>
      <w:r w:rsidR="00C70F2B">
        <w:rPr>
          <w:rFonts w:eastAsia="SimSun" w:cstheme="minorHAnsi"/>
          <w:bCs/>
          <w:lang w:eastAsia="zh-CN"/>
        </w:rPr>
        <w:t xml:space="preserve"> ppkt </w:t>
      </w:r>
      <w:r w:rsidR="00D463FC" w:rsidRPr="00D463FC">
        <w:rPr>
          <w:rFonts w:eastAsia="SimSun" w:cstheme="minorHAnsi"/>
          <w:bCs/>
          <w:lang w:eastAsia="zh-CN"/>
        </w:rPr>
        <w:t xml:space="preserve">2) </w:t>
      </w:r>
      <w:r w:rsidR="00840653">
        <w:rPr>
          <w:rFonts w:eastAsia="SimSun" w:cstheme="minorHAnsi"/>
          <w:bCs/>
          <w:lang w:eastAsia="zh-CN"/>
        </w:rPr>
        <w:t>SWZ składa każdy z w</w:t>
      </w:r>
      <w:r w:rsidRPr="003C2EE1">
        <w:rPr>
          <w:rFonts w:eastAsia="SimSun" w:cstheme="minorHAnsi"/>
          <w:bCs/>
          <w:lang w:eastAsia="zh-CN"/>
        </w:rPr>
        <w:t>ykonawców wspólnie ubiegających się o udzielenie zamówienia.</w:t>
      </w:r>
    </w:p>
    <w:p w14:paraId="292D63D8" w14:textId="77777777" w:rsidR="003C2EE1" w:rsidRPr="00C018FD" w:rsidRDefault="003C2EE1" w:rsidP="002F3EE3">
      <w:pPr>
        <w:widowControl w:val="0"/>
        <w:numPr>
          <w:ilvl w:val="1"/>
          <w:numId w:val="30"/>
        </w:numPr>
        <w:spacing w:before="20" w:after="40" w:line="240" w:lineRule="auto"/>
        <w:ind w:left="426" w:hanging="426"/>
        <w:contextualSpacing/>
        <w:jc w:val="both"/>
        <w:outlineLvl w:val="3"/>
        <w:rPr>
          <w:rFonts w:eastAsia="SimSun" w:cstheme="minorHAnsi"/>
          <w:bCs/>
          <w:lang w:eastAsia="zh-CN"/>
        </w:rPr>
      </w:pPr>
      <w:r w:rsidRPr="003C2EE1">
        <w:rPr>
          <w:rFonts w:eastAsia="SimSun" w:cstheme="minorHAnsi"/>
          <w:color w:val="000000"/>
          <w:shd w:val="clear" w:color="auto" w:fill="FFFFFF"/>
          <w:lang w:eastAsia="zh-CN"/>
        </w:rPr>
        <w:t>Jeżeli została wybrana oferta wykonawców wspólnie ubiegających się o udzielenie zamówienia, zamawiający może żądać przed zawarciem umowy w sprawie zamówienia publicznego kopii umowy regulującej współpracę tych wykonawców.</w:t>
      </w:r>
    </w:p>
    <w:p w14:paraId="0EC797A3" w14:textId="77777777" w:rsidR="00C018FD" w:rsidRPr="00D463FC" w:rsidRDefault="00C018FD" w:rsidP="00C018FD">
      <w:pPr>
        <w:widowControl w:val="0"/>
        <w:spacing w:before="20" w:after="40" w:line="240" w:lineRule="auto"/>
        <w:ind w:left="426"/>
        <w:contextualSpacing/>
        <w:jc w:val="both"/>
        <w:outlineLvl w:val="3"/>
        <w:rPr>
          <w:rFonts w:eastAsia="SimSun" w:cstheme="minorHAnsi"/>
          <w:bCs/>
          <w:lang w:eastAsia="zh-CN"/>
        </w:rPr>
      </w:pPr>
    </w:p>
    <w:p w14:paraId="6376080B" w14:textId="77777777" w:rsidR="00B86A2B" w:rsidRPr="00C018FD" w:rsidRDefault="00B86A2B"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sidRPr="00B86A2B">
        <w:rPr>
          <w:rFonts w:asciiTheme="minorHAnsi" w:hAnsiTheme="minorHAnsi" w:cstheme="minorHAnsi"/>
          <w:b/>
          <w:caps/>
          <w:sz w:val="22"/>
          <w:szCs w:val="22"/>
          <w:lang w:eastAsia="pl-PL"/>
        </w:rPr>
        <w:t xml:space="preserve">INFORMACJE O </w:t>
      </w:r>
      <w:r w:rsidR="00D2631D">
        <w:rPr>
          <w:rFonts w:asciiTheme="minorHAnsi" w:hAnsiTheme="minorHAnsi" w:cstheme="minorHAnsi"/>
          <w:b/>
          <w:caps/>
          <w:sz w:val="22"/>
          <w:szCs w:val="22"/>
          <w:lang w:eastAsia="pl-PL"/>
        </w:rPr>
        <w:t>podmiotowych środkach dowodowych</w:t>
      </w:r>
      <w:r w:rsidRPr="00B86A2B">
        <w:rPr>
          <w:rFonts w:asciiTheme="minorHAnsi" w:hAnsiTheme="minorHAnsi" w:cstheme="minorHAnsi"/>
          <w:b/>
          <w:caps/>
          <w:sz w:val="22"/>
          <w:szCs w:val="22"/>
          <w:lang w:eastAsia="pl-PL"/>
        </w:rPr>
        <w:t>:</w:t>
      </w:r>
    </w:p>
    <w:p w14:paraId="1BFE5FA9" w14:textId="77777777" w:rsidR="00C018FD" w:rsidRPr="00D2631D" w:rsidRDefault="00C018FD" w:rsidP="00C018FD">
      <w:pPr>
        <w:pStyle w:val="Akapitzlist"/>
        <w:spacing w:after="120"/>
        <w:ind w:left="567"/>
        <w:jc w:val="both"/>
        <w:rPr>
          <w:rFonts w:asciiTheme="minorHAnsi" w:hAnsiTheme="minorHAnsi" w:cstheme="minorHAnsi"/>
          <w:caps/>
          <w:sz w:val="22"/>
          <w:szCs w:val="22"/>
          <w:lang w:eastAsia="pl-PL"/>
        </w:rPr>
      </w:pPr>
    </w:p>
    <w:p w14:paraId="421F7B9E" w14:textId="77777777" w:rsidR="00D2631D" w:rsidRPr="00E02E27" w:rsidRDefault="00E02E27" w:rsidP="00E02E27">
      <w:pPr>
        <w:autoSpaceDE w:val="0"/>
        <w:autoSpaceDN w:val="0"/>
        <w:adjustRightInd w:val="0"/>
        <w:spacing w:before="20" w:after="40"/>
        <w:ind w:left="142"/>
        <w:contextualSpacing/>
        <w:jc w:val="both"/>
        <w:rPr>
          <w:rFonts w:eastAsia="SimSun" w:cstheme="minorHAnsi"/>
          <w:b/>
          <w:lang w:eastAsia="zh-CN"/>
        </w:rPr>
      </w:pPr>
      <w:r>
        <w:rPr>
          <w:rFonts w:eastAsia="SimSun" w:cstheme="minorHAnsi"/>
          <w:bCs/>
          <w:lang w:eastAsia="zh-CN"/>
        </w:rPr>
        <w:t xml:space="preserve">1. </w:t>
      </w:r>
      <w:r w:rsidR="00D2631D" w:rsidRPr="00E02E27">
        <w:rPr>
          <w:rFonts w:eastAsia="SimSun" w:cstheme="minorHAnsi"/>
          <w:bCs/>
          <w:lang w:eastAsia="zh-CN"/>
        </w:rPr>
        <w:t xml:space="preserve">Wykonawca zobowiązany jest złożyć </w:t>
      </w:r>
      <w:r w:rsidR="00D2631D" w:rsidRPr="00E02E27">
        <w:rPr>
          <w:rFonts w:eastAsia="SimSun" w:cstheme="minorHAnsi"/>
          <w:b/>
          <w:u w:val="single"/>
          <w:lang w:eastAsia="zh-CN"/>
        </w:rPr>
        <w:t>wraz z ofertą</w:t>
      </w:r>
      <w:r w:rsidR="00D2631D" w:rsidRPr="00E02E27">
        <w:rPr>
          <w:rFonts w:eastAsia="SimSun" w:cstheme="minorHAnsi"/>
          <w:b/>
          <w:lang w:eastAsia="zh-CN"/>
        </w:rPr>
        <w:t xml:space="preserve"> </w:t>
      </w:r>
      <w:r w:rsidR="004F4580" w:rsidRPr="00E02E27">
        <w:rPr>
          <w:rFonts w:eastAsia="SimSun" w:cstheme="minorHAnsi"/>
          <w:lang w:eastAsia="zh-CN"/>
        </w:rPr>
        <w:t>oświadczenia</w:t>
      </w:r>
      <w:r w:rsidR="00281228" w:rsidRPr="00E02E27">
        <w:rPr>
          <w:rFonts w:eastAsia="SimSun" w:cstheme="minorHAnsi"/>
          <w:lang w:eastAsia="zh-CN"/>
        </w:rPr>
        <w:t xml:space="preserve">, </w:t>
      </w:r>
      <w:r w:rsidR="004F4580" w:rsidRPr="00E02E27">
        <w:rPr>
          <w:rFonts w:eastAsia="SimSun" w:cstheme="minorHAnsi"/>
          <w:lang w:eastAsia="zh-CN"/>
        </w:rPr>
        <w:t>o których</w:t>
      </w:r>
      <w:r w:rsidR="00281228" w:rsidRPr="00E02E27">
        <w:rPr>
          <w:rFonts w:eastAsia="SimSun" w:cstheme="minorHAnsi"/>
          <w:lang w:eastAsia="zh-CN"/>
        </w:rPr>
        <w:t xml:space="preserve"> mowa w art. 125 ust. 1 ustawy Pzp</w:t>
      </w:r>
      <w:r w:rsidR="00B37D92" w:rsidRPr="00E02E27">
        <w:rPr>
          <w:rFonts w:eastAsia="SimSun" w:cstheme="minorHAnsi"/>
          <w:lang w:eastAsia="zh-CN"/>
        </w:rPr>
        <w:t>,</w:t>
      </w:r>
      <w:r w:rsidR="00D2631D" w:rsidRPr="00E02E27">
        <w:rPr>
          <w:rFonts w:eastAsia="SimSun" w:cstheme="minorHAnsi"/>
          <w:lang w:eastAsia="zh-CN"/>
        </w:rPr>
        <w:t xml:space="preserve"> stanow</w:t>
      </w:r>
      <w:r w:rsidR="00840653" w:rsidRPr="00E02E27">
        <w:rPr>
          <w:rFonts w:eastAsia="SimSun" w:cstheme="minorHAnsi"/>
          <w:lang w:eastAsia="zh-CN"/>
        </w:rPr>
        <w:t>iące wstępne potwierdzenie, że w</w:t>
      </w:r>
      <w:r w:rsidR="00D2631D" w:rsidRPr="00E02E27">
        <w:rPr>
          <w:rFonts w:eastAsia="SimSun" w:cstheme="minorHAnsi"/>
          <w:lang w:eastAsia="zh-CN"/>
        </w:rPr>
        <w:t>ykonawca na dzień składania ofert:</w:t>
      </w:r>
    </w:p>
    <w:p w14:paraId="4CD62C46" w14:textId="77777777" w:rsidR="00D2631D" w:rsidRDefault="00D2631D" w:rsidP="002F3EE3">
      <w:pPr>
        <w:numPr>
          <w:ilvl w:val="2"/>
          <w:numId w:val="21"/>
        </w:numPr>
        <w:tabs>
          <w:tab w:val="left" w:pos="851"/>
          <w:tab w:val="left" w:pos="1134"/>
        </w:tabs>
        <w:autoSpaceDE w:val="0"/>
        <w:autoSpaceDN w:val="0"/>
        <w:adjustRightInd w:val="0"/>
        <w:spacing w:before="20" w:after="40" w:line="240" w:lineRule="auto"/>
        <w:ind w:left="1134" w:hanging="425"/>
        <w:contextualSpacing/>
        <w:jc w:val="both"/>
        <w:rPr>
          <w:rFonts w:eastAsia="SimSun" w:cstheme="minorHAnsi"/>
          <w:lang w:eastAsia="zh-CN"/>
        </w:rPr>
      </w:pPr>
      <w:r w:rsidRPr="00D2631D">
        <w:rPr>
          <w:rFonts w:eastAsia="SimSun" w:cstheme="minorHAnsi"/>
          <w:lang w:eastAsia="zh-CN"/>
        </w:rPr>
        <w:t>nie podlega wykluczeniu,</w:t>
      </w:r>
    </w:p>
    <w:p w14:paraId="4F6D4508" w14:textId="77777777" w:rsidR="0036075D" w:rsidRPr="00D2631D" w:rsidRDefault="0036075D" w:rsidP="002F3EE3">
      <w:pPr>
        <w:numPr>
          <w:ilvl w:val="2"/>
          <w:numId w:val="21"/>
        </w:numPr>
        <w:tabs>
          <w:tab w:val="left" w:pos="851"/>
          <w:tab w:val="left" w:pos="1134"/>
        </w:tabs>
        <w:autoSpaceDE w:val="0"/>
        <w:autoSpaceDN w:val="0"/>
        <w:adjustRightInd w:val="0"/>
        <w:spacing w:before="20" w:after="40" w:line="240" w:lineRule="auto"/>
        <w:ind w:left="1134" w:hanging="425"/>
        <w:contextualSpacing/>
        <w:jc w:val="both"/>
        <w:rPr>
          <w:rFonts w:eastAsia="SimSun" w:cstheme="minorHAnsi"/>
          <w:lang w:eastAsia="zh-CN"/>
        </w:rPr>
      </w:pPr>
      <w:r>
        <w:rPr>
          <w:rFonts w:eastAsia="SimSun" w:cstheme="minorHAnsi"/>
          <w:lang w:eastAsia="zh-CN"/>
        </w:rPr>
        <w:t>spełnia warunki udziału w postępowaniu.</w:t>
      </w:r>
    </w:p>
    <w:p w14:paraId="2DFE2850" w14:textId="77777777" w:rsidR="00D2631D" w:rsidRPr="00A25A3B" w:rsidRDefault="0036075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Pr>
          <w:rFonts w:asciiTheme="minorHAnsi" w:eastAsia="SimSun" w:hAnsiTheme="minorHAnsi" w:cstheme="minorHAnsi"/>
          <w:color w:val="000000"/>
          <w:sz w:val="22"/>
          <w:szCs w:val="22"/>
          <w:lang w:eastAsia="zh-CN"/>
        </w:rPr>
        <w:t>Oświadczenia</w:t>
      </w:r>
      <w:r w:rsidR="00D2631D" w:rsidRPr="00A25A3B">
        <w:rPr>
          <w:rFonts w:asciiTheme="minorHAnsi" w:eastAsia="SimSun" w:hAnsiTheme="minorHAnsi" w:cstheme="minorHAnsi"/>
          <w:color w:val="000000"/>
          <w:sz w:val="22"/>
          <w:szCs w:val="22"/>
          <w:lang w:eastAsia="zh-CN"/>
        </w:rPr>
        <w:t xml:space="preserve"> należy złożyć wg</w:t>
      </w:r>
      <w:r w:rsidR="00D2631D" w:rsidRPr="00A25A3B">
        <w:rPr>
          <w:rFonts w:asciiTheme="minorHAnsi" w:eastAsia="SimSun" w:hAnsiTheme="minorHAnsi" w:cstheme="minorHAnsi"/>
          <w:sz w:val="22"/>
          <w:szCs w:val="22"/>
          <w:lang w:eastAsia="zh-CN"/>
        </w:rPr>
        <w:t xml:space="preserve"> wymogów </w:t>
      </w:r>
      <w:r w:rsidR="00D2631D" w:rsidRPr="00AF42AD">
        <w:rPr>
          <w:rFonts w:asciiTheme="minorHAnsi" w:eastAsia="SimSun" w:hAnsiTheme="minorHAnsi" w:cstheme="minorHAnsi"/>
          <w:b/>
          <w:bCs/>
          <w:i/>
          <w:sz w:val="22"/>
          <w:szCs w:val="22"/>
          <w:lang w:eastAsia="zh-CN"/>
        </w:rPr>
        <w:t xml:space="preserve">załącznika nr </w:t>
      </w:r>
      <w:r w:rsidR="000C4B5A">
        <w:rPr>
          <w:rFonts w:asciiTheme="minorHAnsi" w:eastAsia="SimSun" w:hAnsiTheme="minorHAnsi" w:cstheme="minorHAnsi"/>
          <w:b/>
          <w:bCs/>
          <w:i/>
          <w:sz w:val="22"/>
          <w:szCs w:val="22"/>
          <w:lang w:eastAsia="zh-CN"/>
        </w:rPr>
        <w:t>2</w:t>
      </w:r>
      <w:r>
        <w:rPr>
          <w:rFonts w:asciiTheme="minorHAnsi" w:eastAsia="SimSun" w:hAnsiTheme="minorHAnsi" w:cstheme="minorHAnsi"/>
          <w:b/>
          <w:bCs/>
          <w:i/>
          <w:sz w:val="22"/>
          <w:szCs w:val="22"/>
          <w:lang w:eastAsia="zh-CN"/>
        </w:rPr>
        <w:t>a oraz 2b</w:t>
      </w:r>
      <w:r w:rsidR="00D2631D" w:rsidRPr="00AF42AD">
        <w:rPr>
          <w:rFonts w:asciiTheme="minorHAnsi" w:eastAsia="SimSun" w:hAnsiTheme="minorHAnsi" w:cstheme="minorHAnsi"/>
          <w:b/>
          <w:bCs/>
          <w:i/>
          <w:sz w:val="22"/>
          <w:szCs w:val="22"/>
          <w:lang w:eastAsia="zh-CN"/>
        </w:rPr>
        <w:t xml:space="preserve"> do SWZ.</w:t>
      </w:r>
    </w:p>
    <w:p w14:paraId="0A5D47D4" w14:textId="77777777" w:rsidR="00D2631D" w:rsidRPr="00A25A3B"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Jeżeli</w:t>
      </w:r>
      <w:r w:rsidR="00B37D92">
        <w:rPr>
          <w:rFonts w:asciiTheme="minorHAnsi" w:eastAsia="SimSun" w:hAnsiTheme="minorHAnsi" w:cstheme="minorHAnsi"/>
          <w:color w:val="000000"/>
          <w:sz w:val="22"/>
          <w:szCs w:val="22"/>
          <w:lang w:eastAsia="zh-CN"/>
        </w:rPr>
        <w:t xml:space="preserve"> w</w:t>
      </w:r>
      <w:r w:rsidR="00D474CF">
        <w:rPr>
          <w:rFonts w:asciiTheme="minorHAnsi" w:eastAsia="SimSun" w:hAnsiTheme="minorHAnsi" w:cstheme="minorHAnsi"/>
          <w:color w:val="000000"/>
          <w:sz w:val="22"/>
          <w:szCs w:val="22"/>
          <w:lang w:eastAsia="zh-CN"/>
        </w:rPr>
        <w:t>ykonawca nie złożył oświadczeń, o których</w:t>
      </w:r>
      <w:r w:rsidRPr="00A25A3B">
        <w:rPr>
          <w:rFonts w:asciiTheme="minorHAnsi" w:eastAsia="SimSun" w:hAnsiTheme="minorHAnsi" w:cstheme="minorHAnsi"/>
          <w:color w:val="000000"/>
          <w:sz w:val="22"/>
          <w:szCs w:val="22"/>
          <w:lang w:eastAsia="zh-CN"/>
        </w:rPr>
        <w:t xml:space="preserve"> mowa w pkt </w:t>
      </w:r>
      <w:r w:rsidR="00312E53" w:rsidRPr="00A25A3B">
        <w:rPr>
          <w:rFonts w:asciiTheme="minorHAnsi" w:eastAsia="SimSun" w:hAnsiTheme="minorHAnsi" w:cstheme="minorHAnsi"/>
          <w:color w:val="000000"/>
          <w:sz w:val="22"/>
          <w:szCs w:val="22"/>
          <w:lang w:eastAsia="zh-CN"/>
        </w:rPr>
        <w:t>1</w:t>
      </w:r>
      <w:r w:rsidRPr="00A25A3B">
        <w:rPr>
          <w:rFonts w:asciiTheme="minorHAnsi" w:eastAsia="SimSun" w:hAnsiTheme="minorHAnsi" w:cstheme="minorHAnsi"/>
          <w:color w:val="000000"/>
          <w:sz w:val="22"/>
          <w:szCs w:val="22"/>
          <w:lang w:eastAsia="zh-CN"/>
        </w:rPr>
        <w:t xml:space="preserve"> lub </w:t>
      </w:r>
      <w:r w:rsidR="00B37D92">
        <w:rPr>
          <w:rFonts w:asciiTheme="minorHAnsi" w:eastAsia="SimSun" w:hAnsiTheme="minorHAnsi" w:cstheme="minorHAnsi"/>
          <w:color w:val="000000"/>
          <w:sz w:val="22"/>
          <w:szCs w:val="22"/>
          <w:lang w:eastAsia="zh-CN"/>
        </w:rPr>
        <w:t>jest</w:t>
      </w:r>
      <w:r w:rsidRPr="00A25A3B">
        <w:rPr>
          <w:rFonts w:asciiTheme="minorHAnsi" w:eastAsia="SimSun" w:hAnsiTheme="minorHAnsi" w:cstheme="minorHAnsi"/>
          <w:color w:val="000000"/>
          <w:sz w:val="22"/>
          <w:szCs w:val="22"/>
          <w:lang w:eastAsia="zh-CN"/>
        </w:rPr>
        <w:t xml:space="preserve"> </w:t>
      </w:r>
      <w:r w:rsidR="00D474CF">
        <w:rPr>
          <w:rFonts w:asciiTheme="minorHAnsi" w:eastAsia="SimSun" w:hAnsiTheme="minorHAnsi" w:cstheme="minorHAnsi"/>
          <w:color w:val="000000"/>
          <w:sz w:val="22"/>
          <w:szCs w:val="22"/>
          <w:lang w:eastAsia="zh-CN"/>
        </w:rPr>
        <w:t>ono niekompletne lub zawierają</w:t>
      </w:r>
      <w:r w:rsidRPr="00A25A3B">
        <w:rPr>
          <w:rFonts w:asciiTheme="minorHAnsi" w:eastAsia="SimSun" w:hAnsiTheme="minorHAnsi" w:cstheme="minorHAnsi"/>
          <w:color w:val="000000"/>
          <w:sz w:val="22"/>
          <w:szCs w:val="22"/>
          <w:lang w:eastAsia="zh-CN"/>
        </w:rPr>
        <w:t xml:space="preserve"> błędy, zamawiający wezwie wykonawcę odpowiednio do </w:t>
      </w:r>
      <w:r w:rsidR="00D474CF">
        <w:rPr>
          <w:rFonts w:asciiTheme="minorHAnsi" w:eastAsia="SimSun" w:hAnsiTheme="minorHAnsi" w:cstheme="minorHAnsi"/>
          <w:color w:val="000000"/>
          <w:sz w:val="22"/>
          <w:szCs w:val="22"/>
          <w:lang w:eastAsia="zh-CN"/>
        </w:rPr>
        <w:t>ich</w:t>
      </w:r>
      <w:r w:rsidRPr="00A25A3B">
        <w:rPr>
          <w:rFonts w:asciiTheme="minorHAnsi" w:eastAsia="SimSun" w:hAnsiTheme="minorHAnsi" w:cstheme="minorHAnsi"/>
          <w:color w:val="000000"/>
          <w:sz w:val="22"/>
          <w:szCs w:val="22"/>
          <w:lang w:eastAsia="zh-CN"/>
        </w:rPr>
        <w:t xml:space="preserve"> złożenia, poprawienia lub uzupełnienia w wyznaczonym terminie, chyba że oferta wykonawcy podlega odrzuceniu bez względu na </w:t>
      </w:r>
      <w:r w:rsidR="00D474CF">
        <w:rPr>
          <w:rFonts w:asciiTheme="minorHAnsi" w:eastAsia="SimSun" w:hAnsiTheme="minorHAnsi" w:cstheme="minorHAnsi"/>
          <w:color w:val="000000"/>
          <w:sz w:val="22"/>
          <w:szCs w:val="22"/>
          <w:lang w:eastAsia="zh-CN"/>
        </w:rPr>
        <w:t>ich</w:t>
      </w:r>
      <w:r w:rsidRPr="00A25A3B">
        <w:rPr>
          <w:rFonts w:asciiTheme="minorHAnsi" w:eastAsia="SimSun" w:hAnsiTheme="minorHAnsi" w:cstheme="minorHAnsi"/>
          <w:color w:val="000000"/>
          <w:sz w:val="22"/>
          <w:szCs w:val="22"/>
          <w:lang w:eastAsia="zh-CN"/>
        </w:rPr>
        <w:t xml:space="preserve"> złożenie, uzupełnienie lub poprawienie lub zachodzą przesłanki unieważnienia postępowania.</w:t>
      </w:r>
    </w:p>
    <w:p w14:paraId="37993D6C" w14:textId="77777777" w:rsidR="00D2631D" w:rsidRPr="002979F7"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2979F7">
        <w:rPr>
          <w:rFonts w:asciiTheme="minorHAnsi" w:eastAsia="SimSun" w:hAnsiTheme="minorHAnsi" w:cstheme="minorHAnsi"/>
          <w:color w:val="000000"/>
          <w:sz w:val="22"/>
          <w:szCs w:val="22"/>
          <w:lang w:eastAsia="zh-CN"/>
        </w:rPr>
        <w:t>Złożenie, uzupełn</w:t>
      </w:r>
      <w:r w:rsidR="00B37D92">
        <w:rPr>
          <w:rFonts w:asciiTheme="minorHAnsi" w:eastAsia="SimSun" w:hAnsiTheme="minorHAnsi" w:cstheme="minorHAnsi"/>
          <w:color w:val="000000"/>
          <w:sz w:val="22"/>
          <w:szCs w:val="22"/>
          <w:lang w:eastAsia="zh-CN"/>
        </w:rPr>
        <w:t>ie</w:t>
      </w:r>
      <w:r w:rsidR="00D474CF">
        <w:rPr>
          <w:rFonts w:asciiTheme="minorHAnsi" w:eastAsia="SimSun" w:hAnsiTheme="minorHAnsi" w:cstheme="minorHAnsi"/>
          <w:color w:val="000000"/>
          <w:sz w:val="22"/>
          <w:szCs w:val="22"/>
          <w:lang w:eastAsia="zh-CN"/>
        </w:rPr>
        <w:t>nie lub poprawienie oświadczeń, o których</w:t>
      </w:r>
      <w:r w:rsidRPr="002979F7">
        <w:rPr>
          <w:rFonts w:asciiTheme="minorHAnsi" w:eastAsia="SimSun" w:hAnsiTheme="minorHAnsi" w:cstheme="minorHAnsi"/>
          <w:color w:val="000000"/>
          <w:sz w:val="22"/>
          <w:szCs w:val="22"/>
          <w:lang w:eastAsia="zh-CN"/>
        </w:rPr>
        <w:t xml:space="preserve"> mowa w pkt </w:t>
      </w:r>
      <w:r w:rsidR="00312E53" w:rsidRPr="002979F7">
        <w:rPr>
          <w:rFonts w:asciiTheme="minorHAnsi" w:eastAsia="SimSun" w:hAnsiTheme="minorHAnsi" w:cstheme="minorHAnsi"/>
          <w:color w:val="000000"/>
          <w:sz w:val="22"/>
          <w:szCs w:val="22"/>
          <w:lang w:eastAsia="zh-CN"/>
        </w:rPr>
        <w:t>1</w:t>
      </w:r>
      <w:r w:rsidRPr="002979F7">
        <w:rPr>
          <w:rFonts w:asciiTheme="minorHAnsi" w:eastAsia="SimSun" w:hAnsiTheme="minorHAnsi" w:cstheme="minorHAnsi"/>
          <w:color w:val="000000"/>
          <w:sz w:val="22"/>
          <w:szCs w:val="22"/>
          <w:lang w:eastAsia="zh-CN"/>
        </w:rPr>
        <w:t xml:space="preserve"> nie może służyć potwierdzeniu spełniania kryteriów selekcji.</w:t>
      </w:r>
    </w:p>
    <w:p w14:paraId="0CD634ED" w14:textId="77777777" w:rsidR="00D2631D" w:rsidRPr="00AF42AD"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AF42AD">
        <w:rPr>
          <w:rFonts w:asciiTheme="minorHAnsi" w:eastAsia="SimSun" w:hAnsiTheme="minorHAnsi" w:cstheme="minorHAnsi"/>
          <w:color w:val="000000"/>
          <w:sz w:val="22"/>
          <w:szCs w:val="22"/>
          <w:lang w:eastAsia="zh-CN"/>
        </w:rPr>
        <w:t>Zamawiający może żądać od wykonawców wyjaśn</w:t>
      </w:r>
      <w:r w:rsidR="00266D22">
        <w:rPr>
          <w:rFonts w:asciiTheme="minorHAnsi" w:eastAsia="SimSun" w:hAnsiTheme="minorHAnsi" w:cstheme="minorHAnsi"/>
          <w:color w:val="000000"/>
          <w:sz w:val="22"/>
          <w:szCs w:val="22"/>
          <w:lang w:eastAsia="zh-CN"/>
        </w:rPr>
        <w:t>ień dotyczących treści złożonych oświadczeń, o których</w:t>
      </w:r>
      <w:r w:rsidRPr="00AF42AD">
        <w:rPr>
          <w:rFonts w:asciiTheme="minorHAnsi" w:eastAsia="SimSun" w:hAnsiTheme="minorHAnsi" w:cstheme="minorHAnsi"/>
          <w:color w:val="000000"/>
          <w:sz w:val="22"/>
          <w:szCs w:val="22"/>
          <w:lang w:eastAsia="zh-CN"/>
        </w:rPr>
        <w:t xml:space="preserve"> mowa w pkt </w:t>
      </w:r>
      <w:r w:rsidR="00312E53" w:rsidRPr="00AF42AD">
        <w:rPr>
          <w:rFonts w:asciiTheme="minorHAnsi" w:eastAsia="SimSun" w:hAnsiTheme="minorHAnsi" w:cstheme="minorHAnsi"/>
          <w:color w:val="000000"/>
          <w:sz w:val="22"/>
          <w:szCs w:val="22"/>
          <w:lang w:eastAsia="zh-CN"/>
        </w:rPr>
        <w:t>1</w:t>
      </w:r>
      <w:r w:rsidRPr="00AF42AD">
        <w:rPr>
          <w:rFonts w:asciiTheme="minorHAnsi" w:eastAsia="SimSun" w:hAnsiTheme="minorHAnsi" w:cstheme="minorHAnsi"/>
          <w:color w:val="000000"/>
          <w:sz w:val="22"/>
          <w:szCs w:val="22"/>
          <w:lang w:eastAsia="zh-CN"/>
        </w:rPr>
        <w:t>.</w:t>
      </w:r>
    </w:p>
    <w:p w14:paraId="10B90FAA" w14:textId="77777777" w:rsidR="008661BE" w:rsidRPr="001355CB"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AF42AD">
        <w:rPr>
          <w:rFonts w:asciiTheme="minorHAnsi" w:eastAsia="SimSun" w:hAnsiTheme="minorHAnsi" w:cstheme="minorHAnsi"/>
          <w:color w:val="000000"/>
          <w:sz w:val="22"/>
          <w:szCs w:val="22"/>
          <w:lang w:eastAsia="zh-CN"/>
        </w:rPr>
        <w:lastRenderedPageBreak/>
        <w:t>Jeżeli złoż</w:t>
      </w:r>
      <w:r w:rsidR="00266D22">
        <w:rPr>
          <w:rFonts w:asciiTheme="minorHAnsi" w:eastAsia="SimSun" w:hAnsiTheme="minorHAnsi" w:cstheme="minorHAnsi"/>
          <w:color w:val="000000"/>
          <w:sz w:val="22"/>
          <w:szCs w:val="22"/>
          <w:lang w:eastAsia="zh-CN"/>
        </w:rPr>
        <w:t>one przez wykonawcę oświadczenia, o których</w:t>
      </w:r>
      <w:r w:rsidRPr="00AF42AD">
        <w:rPr>
          <w:rFonts w:asciiTheme="minorHAnsi" w:eastAsia="SimSun" w:hAnsiTheme="minorHAnsi" w:cstheme="minorHAnsi"/>
          <w:color w:val="000000"/>
          <w:sz w:val="22"/>
          <w:szCs w:val="22"/>
          <w:lang w:eastAsia="zh-CN"/>
        </w:rPr>
        <w:t xml:space="preserve"> mowa w pkt </w:t>
      </w:r>
      <w:r w:rsidR="00312E53" w:rsidRPr="00AF42AD">
        <w:rPr>
          <w:rFonts w:asciiTheme="minorHAnsi" w:eastAsia="SimSun" w:hAnsiTheme="minorHAnsi" w:cstheme="minorHAnsi"/>
          <w:color w:val="000000"/>
          <w:sz w:val="22"/>
          <w:szCs w:val="22"/>
          <w:lang w:eastAsia="zh-CN"/>
        </w:rPr>
        <w:t>1</w:t>
      </w:r>
      <w:r w:rsidR="00266D22">
        <w:rPr>
          <w:rFonts w:asciiTheme="minorHAnsi" w:eastAsia="SimSun" w:hAnsiTheme="minorHAnsi" w:cstheme="minorHAnsi"/>
          <w:color w:val="000000"/>
          <w:sz w:val="22"/>
          <w:szCs w:val="22"/>
          <w:lang w:eastAsia="zh-CN"/>
        </w:rPr>
        <w:t xml:space="preserve"> budzą</w:t>
      </w:r>
      <w:r w:rsidRPr="00AF42AD">
        <w:rPr>
          <w:rFonts w:asciiTheme="minorHAnsi" w:eastAsia="SimSun" w:hAnsiTheme="minorHAnsi" w:cstheme="minorHAnsi"/>
          <w:color w:val="000000"/>
          <w:sz w:val="22"/>
          <w:szCs w:val="22"/>
          <w:lang w:eastAsia="zh-CN"/>
        </w:rPr>
        <w:t xml:space="preserve"> wątpliwości zamawiającego, może on zwrócić się bezpośrednio do podmiotu, który jest w</w:t>
      </w:r>
      <w:r w:rsidR="00D911C1" w:rsidRPr="00AF42AD">
        <w:rPr>
          <w:rFonts w:asciiTheme="minorHAnsi" w:eastAsia="SimSun" w:hAnsiTheme="minorHAnsi" w:cstheme="minorHAnsi"/>
          <w:color w:val="000000"/>
          <w:sz w:val="22"/>
          <w:szCs w:val="22"/>
          <w:lang w:eastAsia="zh-CN"/>
        </w:rPr>
        <w:t> </w:t>
      </w:r>
      <w:r w:rsidRPr="00AF42AD">
        <w:rPr>
          <w:rFonts w:asciiTheme="minorHAnsi" w:eastAsia="SimSun" w:hAnsiTheme="minorHAnsi" w:cstheme="minorHAnsi"/>
          <w:color w:val="000000"/>
          <w:sz w:val="22"/>
          <w:szCs w:val="22"/>
          <w:lang w:eastAsia="zh-CN"/>
        </w:rPr>
        <w:t>posiadaniu informacji lub dokumentów istotnych w tym zakresie dla oceny braku podstaw wykluczenia</w:t>
      </w:r>
      <w:r w:rsidR="00B37D92" w:rsidRPr="00AF42AD">
        <w:rPr>
          <w:rFonts w:asciiTheme="minorHAnsi" w:eastAsia="SimSun" w:hAnsiTheme="minorHAnsi" w:cstheme="minorHAnsi"/>
          <w:color w:val="000000"/>
          <w:sz w:val="22"/>
          <w:szCs w:val="22"/>
          <w:lang w:eastAsia="zh-CN"/>
        </w:rPr>
        <w:t xml:space="preserve"> wykonawcy</w:t>
      </w:r>
      <w:r w:rsidRPr="00AF42AD">
        <w:rPr>
          <w:rFonts w:asciiTheme="minorHAnsi" w:eastAsia="SimSun" w:hAnsiTheme="minorHAnsi" w:cstheme="minorHAnsi"/>
          <w:color w:val="000000"/>
          <w:sz w:val="22"/>
          <w:szCs w:val="22"/>
          <w:lang w:eastAsia="zh-CN"/>
        </w:rPr>
        <w:t>, o</w:t>
      </w:r>
      <w:r w:rsidR="00D911C1" w:rsidRPr="00AF42AD">
        <w:rPr>
          <w:rFonts w:asciiTheme="minorHAnsi" w:eastAsia="SimSun" w:hAnsiTheme="minorHAnsi" w:cstheme="minorHAnsi"/>
          <w:color w:val="000000"/>
          <w:sz w:val="22"/>
          <w:szCs w:val="22"/>
          <w:lang w:eastAsia="zh-CN"/>
        </w:rPr>
        <w:t> </w:t>
      </w:r>
      <w:r w:rsidRPr="00AF42AD">
        <w:rPr>
          <w:rFonts w:asciiTheme="minorHAnsi" w:eastAsia="SimSun" w:hAnsiTheme="minorHAnsi" w:cstheme="minorHAnsi"/>
          <w:color w:val="000000"/>
          <w:sz w:val="22"/>
          <w:szCs w:val="22"/>
          <w:lang w:eastAsia="zh-CN"/>
        </w:rPr>
        <w:t>przedstawienie takich informacji lub dokumentów.</w:t>
      </w:r>
    </w:p>
    <w:p w14:paraId="16259D82" w14:textId="77777777" w:rsidR="001355CB" w:rsidRPr="00AF42AD" w:rsidRDefault="001355CB" w:rsidP="001355CB">
      <w:pPr>
        <w:pStyle w:val="Akapitzlist"/>
        <w:autoSpaceDE w:val="0"/>
        <w:autoSpaceDN w:val="0"/>
        <w:adjustRightInd w:val="0"/>
        <w:spacing w:before="20" w:after="40"/>
        <w:ind w:left="567"/>
        <w:contextualSpacing/>
        <w:jc w:val="both"/>
        <w:rPr>
          <w:rFonts w:asciiTheme="minorHAnsi" w:eastAsia="SimSun" w:hAnsiTheme="minorHAnsi" w:cstheme="minorHAnsi"/>
          <w:b/>
          <w:sz w:val="22"/>
          <w:szCs w:val="22"/>
          <w:lang w:eastAsia="zh-CN"/>
        </w:rPr>
      </w:pPr>
    </w:p>
    <w:p w14:paraId="269A9CA4" w14:textId="77777777" w:rsidR="00312E53" w:rsidRPr="008661BE" w:rsidRDefault="00A6647D" w:rsidP="00EA52D5">
      <w:pPr>
        <w:pStyle w:val="Kolorowalistaakcent11"/>
        <w:numPr>
          <w:ilvl w:val="1"/>
          <w:numId w:val="1"/>
        </w:numPr>
        <w:autoSpaceDE w:val="0"/>
        <w:autoSpaceDN w:val="0"/>
        <w:adjustRightInd w:val="0"/>
        <w:spacing w:line="240" w:lineRule="auto"/>
        <w:rPr>
          <w:rFonts w:asciiTheme="minorHAnsi" w:hAnsiTheme="minorHAnsi" w:cstheme="minorHAnsi"/>
          <w:b/>
          <w:sz w:val="22"/>
          <w:szCs w:val="22"/>
        </w:rPr>
      </w:pPr>
      <w:r w:rsidRPr="00AF42AD">
        <w:rPr>
          <w:rFonts w:asciiTheme="minorHAnsi" w:hAnsiTheme="minorHAnsi" w:cstheme="minorHAnsi"/>
          <w:b/>
          <w:sz w:val="22"/>
          <w:szCs w:val="22"/>
        </w:rPr>
        <w:t xml:space="preserve">Zamawiający </w:t>
      </w:r>
      <w:r w:rsidRPr="00AF42AD">
        <w:rPr>
          <w:rFonts w:asciiTheme="minorHAnsi" w:hAnsiTheme="minorHAnsi" w:cstheme="minorHAnsi"/>
          <w:b/>
          <w:bCs/>
          <w:sz w:val="22"/>
          <w:szCs w:val="22"/>
          <w:u w:val="single"/>
        </w:rPr>
        <w:t xml:space="preserve">wezwie </w:t>
      </w:r>
      <w:r w:rsidRPr="00AF42AD">
        <w:rPr>
          <w:rFonts w:asciiTheme="minorHAnsi" w:hAnsiTheme="minorHAnsi" w:cstheme="minorHAnsi"/>
          <w:b/>
          <w:bCs/>
          <w:color w:val="000000"/>
          <w:sz w:val="22"/>
          <w:szCs w:val="22"/>
          <w:u w:val="single"/>
          <w:shd w:val="clear" w:color="auto" w:fill="FFFFFF"/>
        </w:rPr>
        <w:t>wykonawcę</w:t>
      </w:r>
      <w:r w:rsidRPr="00AF42AD">
        <w:rPr>
          <w:rFonts w:asciiTheme="minorHAnsi" w:hAnsiTheme="minorHAnsi" w:cstheme="minorHAnsi"/>
          <w:b/>
          <w:color w:val="000000"/>
          <w:sz w:val="22"/>
          <w:szCs w:val="22"/>
          <w:shd w:val="clear" w:color="auto" w:fill="FFFFFF"/>
        </w:rPr>
        <w:t>, którego oferta została najwyżej oceniona, do złożenia w</w:t>
      </w:r>
      <w:r w:rsidR="009A344D" w:rsidRPr="00AF42AD">
        <w:rPr>
          <w:rFonts w:asciiTheme="minorHAnsi" w:hAnsiTheme="minorHAnsi" w:cstheme="minorHAnsi"/>
          <w:b/>
          <w:color w:val="000000"/>
          <w:sz w:val="22"/>
          <w:szCs w:val="22"/>
          <w:shd w:val="clear" w:color="auto" w:fill="FFFFFF"/>
        </w:rPr>
        <w:t> </w:t>
      </w:r>
      <w:r w:rsidRPr="00AF42AD">
        <w:rPr>
          <w:rFonts w:asciiTheme="minorHAnsi" w:hAnsiTheme="minorHAnsi" w:cstheme="minorHAnsi"/>
          <w:b/>
          <w:color w:val="000000"/>
          <w:sz w:val="22"/>
          <w:szCs w:val="22"/>
          <w:shd w:val="clear" w:color="auto" w:fill="FFFFFF"/>
        </w:rPr>
        <w:t>wyznaczonym terminie (nie</w:t>
      </w:r>
      <w:r w:rsidRPr="00A6647D">
        <w:rPr>
          <w:rFonts w:asciiTheme="minorHAnsi" w:hAnsiTheme="minorHAnsi" w:cstheme="minorHAnsi"/>
          <w:b/>
          <w:color w:val="000000"/>
          <w:sz w:val="22"/>
          <w:szCs w:val="22"/>
          <w:shd w:val="clear" w:color="auto" w:fill="FFFFFF"/>
        </w:rPr>
        <w:t xml:space="preserve"> krótszym niż 5 dni od dnia wezwania) następujących podmiotowych środków dowodowych (aktualnych na dzień złożenia):</w:t>
      </w:r>
    </w:p>
    <w:p w14:paraId="5918CD3B" w14:textId="5F000366" w:rsidR="008661BE" w:rsidRDefault="008661BE" w:rsidP="00EA52D5">
      <w:pPr>
        <w:pStyle w:val="Kolorowalistaakcent11"/>
        <w:numPr>
          <w:ilvl w:val="2"/>
          <w:numId w:val="1"/>
        </w:numPr>
        <w:autoSpaceDE w:val="0"/>
        <w:autoSpaceDN w:val="0"/>
        <w:adjustRightInd w:val="0"/>
        <w:spacing w:line="240" w:lineRule="auto"/>
        <w:ind w:left="709" w:hanging="283"/>
        <w:rPr>
          <w:rFonts w:asciiTheme="minorHAnsi" w:hAnsiTheme="minorHAnsi" w:cstheme="minorHAnsi"/>
          <w:b/>
          <w:sz w:val="22"/>
          <w:szCs w:val="22"/>
        </w:rPr>
      </w:pPr>
      <w:r>
        <w:rPr>
          <w:rFonts w:asciiTheme="minorHAnsi" w:hAnsiTheme="minorHAnsi" w:cstheme="minorHAnsi"/>
          <w:b/>
          <w:sz w:val="22"/>
          <w:szCs w:val="22"/>
        </w:rPr>
        <w:t xml:space="preserve">Zamawiający żąda złożenia przez Wykonawcę podmiotowych środków dowodowych </w:t>
      </w:r>
      <w:r w:rsidR="00EB13BF">
        <w:rPr>
          <w:rFonts w:asciiTheme="minorHAnsi" w:hAnsiTheme="minorHAnsi" w:cstheme="minorHAnsi"/>
          <w:b/>
          <w:sz w:val="22"/>
          <w:szCs w:val="22"/>
        </w:rPr>
        <w:t xml:space="preserve"> </w:t>
      </w:r>
      <w:r w:rsidR="00EB13BF">
        <w:rPr>
          <w:rFonts w:asciiTheme="minorHAnsi" w:hAnsiTheme="minorHAnsi" w:cstheme="minorHAnsi"/>
          <w:b/>
          <w:sz w:val="22"/>
          <w:szCs w:val="22"/>
        </w:rPr>
        <w:br/>
      </w:r>
      <w:r>
        <w:rPr>
          <w:rFonts w:asciiTheme="minorHAnsi" w:hAnsiTheme="minorHAnsi" w:cstheme="minorHAnsi"/>
          <w:b/>
          <w:sz w:val="22"/>
          <w:szCs w:val="22"/>
        </w:rPr>
        <w:t xml:space="preserve">na potwierdzenie spełnienia warunków udziału w postępowaniu: </w:t>
      </w:r>
    </w:p>
    <w:p w14:paraId="2786330B" w14:textId="77777777" w:rsidR="008661BE" w:rsidRDefault="008661BE" w:rsidP="008661BE">
      <w:pPr>
        <w:pStyle w:val="Kolorowalistaakcent11"/>
        <w:autoSpaceDE w:val="0"/>
        <w:autoSpaceDN w:val="0"/>
        <w:adjustRightInd w:val="0"/>
        <w:spacing w:line="240" w:lineRule="auto"/>
        <w:ind w:left="709"/>
        <w:rPr>
          <w:rFonts w:asciiTheme="minorHAnsi" w:hAnsiTheme="minorHAnsi" w:cstheme="minorHAnsi"/>
          <w:b/>
          <w:sz w:val="22"/>
          <w:szCs w:val="22"/>
        </w:rPr>
      </w:pPr>
    </w:p>
    <w:p w14:paraId="6648953A" w14:textId="77777777" w:rsidR="002D52F4" w:rsidRDefault="002D52F4" w:rsidP="00FB54C3">
      <w:pPr>
        <w:pStyle w:val="Kolorowalistaakcent11"/>
        <w:numPr>
          <w:ilvl w:val="1"/>
          <w:numId w:val="40"/>
        </w:numPr>
        <w:autoSpaceDE w:val="0"/>
        <w:autoSpaceDN w:val="0"/>
        <w:adjustRightInd w:val="0"/>
        <w:spacing w:line="240" w:lineRule="auto"/>
        <w:rPr>
          <w:rFonts w:eastAsia="Times New Roman"/>
          <w:sz w:val="22"/>
          <w:szCs w:val="22"/>
          <w:lang w:eastAsia="pl-PL"/>
        </w:rPr>
      </w:pPr>
      <w:r w:rsidRPr="00A160FD">
        <w:rPr>
          <w:rFonts w:eastAsia="Times New Roman" w:cs="Calibri"/>
          <w:i/>
          <w:sz w:val="22"/>
          <w:szCs w:val="22"/>
          <w:lang w:eastAsia="pl-PL"/>
        </w:rPr>
        <w:t xml:space="preserve">Wykazu </w:t>
      </w:r>
      <w:r w:rsidRPr="00A160FD">
        <w:rPr>
          <w:rFonts w:cs="Calibri"/>
          <w:i/>
          <w:sz w:val="22"/>
          <w:szCs w:val="22"/>
        </w:rPr>
        <w:t xml:space="preserve">robót budowlanych </w:t>
      </w:r>
      <w:r w:rsidRPr="00A160FD">
        <w:rPr>
          <w:rFonts w:eastAsia="CIDFont+F5" w:cs="Calibri"/>
          <w:i/>
          <w:sz w:val="22"/>
          <w:szCs w:val="22"/>
        </w:rPr>
        <w:t xml:space="preserve">wykonanych nie wcześniej niż w okresie ostatnich </w:t>
      </w:r>
      <w:r w:rsidRPr="00A160FD">
        <w:rPr>
          <w:rFonts w:cs="Calibri"/>
          <w:i/>
          <w:sz w:val="22"/>
          <w:szCs w:val="22"/>
        </w:rPr>
        <w:t xml:space="preserve">5 lat, </w:t>
      </w:r>
      <w:r>
        <w:rPr>
          <w:rFonts w:cs="Calibri"/>
          <w:i/>
          <w:sz w:val="22"/>
          <w:szCs w:val="22"/>
        </w:rPr>
        <w:t xml:space="preserve"> </w:t>
      </w:r>
      <w:r>
        <w:rPr>
          <w:rFonts w:cs="Calibri"/>
          <w:i/>
          <w:sz w:val="22"/>
          <w:szCs w:val="22"/>
        </w:rPr>
        <w:br/>
      </w:r>
      <w:r w:rsidRPr="00A160FD">
        <w:rPr>
          <w:rFonts w:eastAsia="CIDFont+F5" w:cs="Calibri"/>
          <w:i/>
          <w:sz w:val="22"/>
          <w:szCs w:val="22"/>
        </w:rPr>
        <w:t>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cs="Calibri"/>
          <w:i/>
          <w:sz w:val="22"/>
          <w:szCs w:val="22"/>
        </w:rPr>
        <w:t xml:space="preserve">. </w:t>
      </w:r>
      <w:r w:rsidRPr="00A160FD">
        <w:rPr>
          <w:rFonts w:eastAsia="Times New Roman"/>
          <w:sz w:val="22"/>
          <w:szCs w:val="22"/>
          <w:lang w:eastAsia="pl-PL"/>
        </w:rPr>
        <w:t xml:space="preserve">W przypadku składania oferty wspólnej Wykonawcy składają zgodnie z wyborem jeden wspólny wykaz lub oddzielne wykazy. Warunek zostanie uznany za spełniony, jeśli Wykonawcy składający ofertę wspólną będą spełniać go łącznie. Wykaz należy przygotować zgodnie ze wzorem określonym w załączniku </w:t>
      </w:r>
      <w:r w:rsidRPr="005C6056">
        <w:rPr>
          <w:rFonts w:eastAsia="Times New Roman"/>
          <w:sz w:val="22"/>
          <w:szCs w:val="22"/>
          <w:lang w:eastAsia="pl-PL"/>
        </w:rPr>
        <w:t>nr 5 do swz.</w:t>
      </w:r>
    </w:p>
    <w:p w14:paraId="35E63AEF" w14:textId="39C09ED4" w:rsidR="004B329D" w:rsidRPr="004B329D" w:rsidRDefault="004B329D" w:rsidP="004B329D">
      <w:pPr>
        <w:pStyle w:val="Kolorowalistaakcent11"/>
        <w:numPr>
          <w:ilvl w:val="1"/>
          <w:numId w:val="40"/>
        </w:numPr>
        <w:autoSpaceDE w:val="0"/>
        <w:autoSpaceDN w:val="0"/>
        <w:adjustRightInd w:val="0"/>
        <w:spacing w:line="240" w:lineRule="auto"/>
        <w:rPr>
          <w:rFonts w:cstheme="minorHAnsi"/>
          <w:sz w:val="22"/>
          <w:szCs w:val="22"/>
        </w:rPr>
      </w:pPr>
      <w:r w:rsidRPr="00E8209F">
        <w:rPr>
          <w:rFonts w:cstheme="minorHAnsi"/>
          <w:i/>
          <w:iCs/>
          <w:sz w:val="22"/>
          <w:szCs w:val="22"/>
        </w:rPr>
        <w:t>Wykaz</w:t>
      </w:r>
      <w:r>
        <w:rPr>
          <w:rFonts w:cstheme="minorHAnsi"/>
          <w:i/>
          <w:iCs/>
          <w:sz w:val="22"/>
          <w:szCs w:val="22"/>
        </w:rPr>
        <w:t>u</w:t>
      </w:r>
      <w:r w:rsidRPr="00E8209F">
        <w:rPr>
          <w:rFonts w:cstheme="minorHAnsi"/>
          <w:i/>
          <w:iCs/>
          <w:sz w:val="22"/>
          <w:szCs w:val="22"/>
        </w:rPr>
        <w:t xml:space="preserv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Pr>
          <w:rFonts w:cstheme="minorHAnsi"/>
          <w:i/>
          <w:iCs/>
          <w:sz w:val="22"/>
          <w:szCs w:val="22"/>
        </w:rPr>
        <w:t xml:space="preserve"> </w:t>
      </w:r>
      <w:r>
        <w:rPr>
          <w:rFonts w:cstheme="minorHAnsi"/>
          <w:i/>
          <w:iCs/>
          <w:sz w:val="22"/>
          <w:szCs w:val="22"/>
        </w:rPr>
        <w:br/>
      </w:r>
      <w:r w:rsidRPr="00E8209F">
        <w:rPr>
          <w:rFonts w:cstheme="minorHAnsi"/>
          <w:i/>
          <w:iCs/>
          <w:sz w:val="22"/>
          <w:szCs w:val="22"/>
        </w:rPr>
        <w:t>o podstawie do dysponowania tymi osobami.</w:t>
      </w:r>
      <w:r w:rsidRPr="00E8209F">
        <w:rPr>
          <w:rFonts w:cstheme="minorHAnsi"/>
          <w:sz w:val="22"/>
          <w:szCs w:val="22"/>
        </w:rPr>
        <w:t xml:space="preserve"> </w:t>
      </w:r>
      <w:r w:rsidRPr="00A160FD">
        <w:rPr>
          <w:rFonts w:eastAsia="Times New Roman"/>
          <w:sz w:val="22"/>
          <w:szCs w:val="22"/>
          <w:lang w:eastAsia="pl-PL"/>
        </w:rPr>
        <w:t xml:space="preserve">W przypadku składania oferty wspólnej Wykonawcy składają zgodnie z wyborem jeden wspólny wykaz lub oddzielne wykazy. Warunek zostanie uznany za spełniony, jeśli Wykonawcy składający ofertę wspólną będą spełniać go łącznie. </w:t>
      </w:r>
      <w:r>
        <w:rPr>
          <w:rFonts w:eastAsia="Times New Roman"/>
          <w:sz w:val="22"/>
          <w:szCs w:val="22"/>
          <w:lang w:eastAsia="pl-PL"/>
        </w:rPr>
        <w:t xml:space="preserve"> </w:t>
      </w:r>
      <w:r w:rsidRPr="00E8209F">
        <w:rPr>
          <w:rFonts w:cstheme="minorHAnsi"/>
          <w:sz w:val="22"/>
          <w:szCs w:val="22"/>
        </w:rPr>
        <w:t xml:space="preserve">Wykaz należy przygotować zgodnie ze wzorem określonym </w:t>
      </w:r>
      <w:r>
        <w:rPr>
          <w:rFonts w:cstheme="minorHAnsi"/>
          <w:sz w:val="22"/>
          <w:szCs w:val="22"/>
        </w:rPr>
        <w:t xml:space="preserve"> </w:t>
      </w:r>
      <w:r>
        <w:rPr>
          <w:rFonts w:cstheme="minorHAnsi"/>
          <w:sz w:val="22"/>
          <w:szCs w:val="22"/>
        </w:rPr>
        <w:br/>
      </w:r>
      <w:r w:rsidRPr="00E8209F">
        <w:rPr>
          <w:rFonts w:cstheme="minorHAnsi"/>
          <w:sz w:val="22"/>
          <w:szCs w:val="22"/>
        </w:rPr>
        <w:t xml:space="preserve">w załączniku nr 6 do </w:t>
      </w:r>
      <w:r>
        <w:rPr>
          <w:rFonts w:cstheme="minorHAnsi"/>
          <w:sz w:val="22"/>
          <w:szCs w:val="22"/>
        </w:rPr>
        <w:t>SWZ</w:t>
      </w:r>
      <w:r w:rsidRPr="00E8209F">
        <w:rPr>
          <w:rFonts w:cstheme="minorHAnsi"/>
          <w:sz w:val="22"/>
          <w:szCs w:val="22"/>
        </w:rPr>
        <w:t>.</w:t>
      </w:r>
    </w:p>
    <w:p w14:paraId="46A6ABB3" w14:textId="77777777" w:rsidR="00C018FD" w:rsidRDefault="00C018FD" w:rsidP="00C018FD">
      <w:pPr>
        <w:pStyle w:val="Kolorowalistaakcent11"/>
        <w:autoSpaceDE w:val="0"/>
        <w:autoSpaceDN w:val="0"/>
        <w:adjustRightInd w:val="0"/>
        <w:spacing w:line="240" w:lineRule="auto"/>
        <w:ind w:left="1129"/>
        <w:rPr>
          <w:rFonts w:eastAsia="Times New Roman"/>
          <w:sz w:val="22"/>
          <w:szCs w:val="22"/>
          <w:lang w:eastAsia="pl-PL"/>
        </w:rPr>
      </w:pPr>
    </w:p>
    <w:p w14:paraId="13ED13DE" w14:textId="23ABD2FF" w:rsidR="008661BE" w:rsidRDefault="008661BE" w:rsidP="00EA52D5">
      <w:pPr>
        <w:pStyle w:val="Kolorowalistaakcent11"/>
        <w:numPr>
          <w:ilvl w:val="2"/>
          <w:numId w:val="1"/>
        </w:numPr>
        <w:autoSpaceDE w:val="0"/>
        <w:autoSpaceDN w:val="0"/>
        <w:adjustRightInd w:val="0"/>
        <w:spacing w:line="240" w:lineRule="auto"/>
        <w:ind w:left="709" w:hanging="283"/>
        <w:rPr>
          <w:rFonts w:asciiTheme="minorHAnsi" w:hAnsiTheme="minorHAnsi" w:cstheme="minorHAnsi"/>
          <w:b/>
          <w:sz w:val="22"/>
          <w:szCs w:val="22"/>
        </w:rPr>
      </w:pPr>
      <w:r>
        <w:rPr>
          <w:rFonts w:asciiTheme="minorHAnsi" w:hAnsiTheme="minorHAnsi" w:cstheme="minorHAnsi"/>
          <w:b/>
          <w:sz w:val="22"/>
          <w:szCs w:val="22"/>
        </w:rPr>
        <w:t xml:space="preserve">Zamawiający żąda złożenia przez Wykonawcę podmiotowych środków dowodowych </w:t>
      </w:r>
      <w:r w:rsidR="00EB13BF">
        <w:rPr>
          <w:rFonts w:asciiTheme="minorHAnsi" w:hAnsiTheme="minorHAnsi" w:cstheme="minorHAnsi"/>
          <w:b/>
          <w:sz w:val="22"/>
          <w:szCs w:val="22"/>
        </w:rPr>
        <w:t xml:space="preserve"> </w:t>
      </w:r>
      <w:r w:rsidR="00EB13BF">
        <w:rPr>
          <w:rFonts w:asciiTheme="minorHAnsi" w:hAnsiTheme="minorHAnsi" w:cstheme="minorHAnsi"/>
          <w:b/>
          <w:sz w:val="22"/>
          <w:szCs w:val="22"/>
        </w:rPr>
        <w:br/>
      </w:r>
      <w:r>
        <w:rPr>
          <w:rFonts w:asciiTheme="minorHAnsi" w:hAnsiTheme="minorHAnsi" w:cstheme="minorHAnsi"/>
          <w:b/>
          <w:sz w:val="22"/>
          <w:szCs w:val="22"/>
        </w:rPr>
        <w:t xml:space="preserve">na potwierdzenie </w:t>
      </w:r>
      <w:r w:rsidR="004967D9">
        <w:rPr>
          <w:rFonts w:asciiTheme="minorHAnsi" w:hAnsiTheme="minorHAnsi" w:cstheme="minorHAnsi"/>
          <w:b/>
          <w:sz w:val="22"/>
          <w:szCs w:val="22"/>
        </w:rPr>
        <w:t>braku podstaw do wykluczenia Wykonawcy z</w:t>
      </w:r>
      <w:r>
        <w:rPr>
          <w:rFonts w:asciiTheme="minorHAnsi" w:hAnsiTheme="minorHAnsi" w:cstheme="minorHAnsi"/>
          <w:b/>
          <w:sz w:val="22"/>
          <w:szCs w:val="22"/>
        </w:rPr>
        <w:t xml:space="preserve"> udziału w postępowaniu: </w:t>
      </w:r>
    </w:p>
    <w:p w14:paraId="091FDB28" w14:textId="77777777" w:rsidR="008661BE" w:rsidRPr="008661BE" w:rsidRDefault="008661BE" w:rsidP="008661BE">
      <w:pPr>
        <w:pStyle w:val="Kolorowalistaakcent11"/>
        <w:autoSpaceDE w:val="0"/>
        <w:autoSpaceDN w:val="0"/>
        <w:adjustRightInd w:val="0"/>
        <w:spacing w:line="240" w:lineRule="auto"/>
        <w:ind w:left="709"/>
        <w:rPr>
          <w:rFonts w:asciiTheme="minorHAnsi" w:hAnsiTheme="minorHAnsi" w:cstheme="minorHAnsi"/>
          <w:sz w:val="22"/>
          <w:szCs w:val="22"/>
        </w:rPr>
      </w:pPr>
    </w:p>
    <w:p w14:paraId="26274727" w14:textId="77777777" w:rsidR="00A6647D" w:rsidRPr="008661BE" w:rsidRDefault="004967D9" w:rsidP="004967D9">
      <w:pPr>
        <w:pStyle w:val="Kolorowalistaakcent11"/>
        <w:autoSpaceDE w:val="0"/>
        <w:autoSpaceDN w:val="0"/>
        <w:adjustRightInd w:val="0"/>
        <w:spacing w:line="276" w:lineRule="auto"/>
        <w:ind w:left="709"/>
        <w:rPr>
          <w:rFonts w:asciiTheme="minorHAnsi" w:hAnsiTheme="minorHAnsi" w:cstheme="minorHAnsi"/>
          <w:sz w:val="22"/>
          <w:szCs w:val="22"/>
        </w:rPr>
      </w:pPr>
      <w:r w:rsidRPr="00EB13BF">
        <w:rPr>
          <w:rFonts w:asciiTheme="minorHAnsi" w:hAnsiTheme="minorHAnsi" w:cstheme="minorHAnsi"/>
          <w:i/>
          <w:iCs/>
          <w:sz w:val="22"/>
          <w:szCs w:val="22"/>
        </w:rPr>
        <w:t>2.1)</w:t>
      </w:r>
      <w:r>
        <w:rPr>
          <w:rFonts w:asciiTheme="minorHAnsi" w:hAnsiTheme="minorHAnsi" w:cstheme="minorHAnsi"/>
          <w:b/>
          <w:sz w:val="22"/>
          <w:szCs w:val="22"/>
        </w:rPr>
        <w:t xml:space="preserve"> </w:t>
      </w:r>
      <w:r w:rsidR="009A344D" w:rsidRPr="009A344D">
        <w:rPr>
          <w:rFonts w:asciiTheme="minorHAnsi" w:hAnsiTheme="minorHAnsi" w:cstheme="minorHAnsi"/>
          <w:i/>
          <w:sz w:val="22"/>
          <w:szCs w:val="22"/>
        </w:rPr>
        <w:t>Odpisu lub informacji z Krajowego Rejestru Sądowego lub z Centralnej Ewidencji i</w:t>
      </w:r>
      <w:r>
        <w:rPr>
          <w:rFonts w:asciiTheme="minorHAnsi" w:hAnsiTheme="minorHAnsi" w:cstheme="minorHAnsi"/>
          <w:i/>
          <w:sz w:val="22"/>
          <w:szCs w:val="22"/>
        </w:rPr>
        <w:t> </w:t>
      </w:r>
      <w:r w:rsidR="009A344D" w:rsidRPr="009A344D">
        <w:rPr>
          <w:rFonts w:asciiTheme="minorHAnsi" w:hAnsiTheme="minorHAnsi" w:cstheme="minorHAnsi"/>
          <w:i/>
          <w:sz w:val="22"/>
          <w:szCs w:val="22"/>
        </w:rPr>
        <w:t>Informacji o</w:t>
      </w:r>
      <w:r w:rsidR="009A344D">
        <w:rPr>
          <w:rFonts w:asciiTheme="minorHAnsi" w:hAnsiTheme="minorHAnsi" w:cstheme="minorHAnsi"/>
          <w:i/>
          <w:sz w:val="22"/>
          <w:szCs w:val="22"/>
        </w:rPr>
        <w:t> </w:t>
      </w:r>
      <w:r w:rsidR="009A344D" w:rsidRPr="009A344D">
        <w:rPr>
          <w:rFonts w:asciiTheme="minorHAnsi" w:hAnsiTheme="minorHAnsi" w:cstheme="minorHAnsi"/>
          <w:i/>
          <w:sz w:val="22"/>
          <w:szCs w:val="22"/>
        </w:rPr>
        <w:t>Działalności Gospodarczej, w zakresie art. 109 ust. 1 pkt 4 ustawy Pzp, sporządzonych nie wcześniej niż 3 miesiące przed jej złożeniem, jeżeli odrębne przepisy wymagają wpisu do rejestru lub ewidencji</w:t>
      </w:r>
      <w:r w:rsidR="008661BE">
        <w:rPr>
          <w:rFonts w:asciiTheme="minorHAnsi" w:hAnsiTheme="minorHAnsi" w:cstheme="minorHAnsi"/>
          <w:i/>
          <w:sz w:val="22"/>
          <w:szCs w:val="22"/>
        </w:rPr>
        <w:t xml:space="preserve"> – </w:t>
      </w:r>
      <w:r w:rsidR="008661BE" w:rsidRPr="008661BE">
        <w:rPr>
          <w:rFonts w:asciiTheme="minorHAnsi" w:hAnsiTheme="minorHAnsi" w:cstheme="minorHAnsi"/>
          <w:sz w:val="22"/>
          <w:szCs w:val="22"/>
        </w:rPr>
        <w:t>w przypadku oferty składanych przez Wykonawców wspólnie ubiegających się o udzielenie zamówienia, dokument ten składa każdy z Wykonawców oddzielnie</w:t>
      </w:r>
      <w:r w:rsidR="009A344D" w:rsidRPr="008661BE">
        <w:rPr>
          <w:rFonts w:asciiTheme="minorHAnsi" w:hAnsiTheme="minorHAnsi" w:cstheme="minorHAnsi"/>
          <w:sz w:val="22"/>
          <w:szCs w:val="22"/>
        </w:rPr>
        <w:t>.</w:t>
      </w:r>
    </w:p>
    <w:p w14:paraId="4BE170CB" w14:textId="77777777" w:rsidR="00A6647D" w:rsidRPr="009D2AF3" w:rsidRDefault="00A6647D" w:rsidP="00A6647D">
      <w:pPr>
        <w:suppressAutoHyphens/>
        <w:spacing w:before="240" w:after="0" w:line="240" w:lineRule="auto"/>
        <w:ind w:left="284"/>
        <w:jc w:val="both"/>
        <w:rPr>
          <w:rFonts w:ascii="Calibri" w:eastAsia="Times New Roman" w:hAnsi="Calibri" w:cs="Times New Roman"/>
          <w:u w:val="single"/>
          <w:lang w:eastAsia="pl-PL"/>
        </w:rPr>
      </w:pPr>
      <w:r w:rsidRPr="009D2AF3">
        <w:rPr>
          <w:rFonts w:ascii="Calibri" w:eastAsia="Times New Roman" w:hAnsi="Calibri" w:cs="Times New Roman"/>
          <w:u w:val="single"/>
          <w:lang w:eastAsia="pl-PL"/>
        </w:rPr>
        <w:t>Chyba, że Wykonawca wskaże dostępność tego dokumentu w formie elektronicznej pod określonym adresem internetowym ogólnodostępnej i bezpłatnej bazy danych i Zamawiający może pobrać go samodzielnie z tej bazy danych.</w:t>
      </w:r>
    </w:p>
    <w:p w14:paraId="22B0FC7B" w14:textId="77777777" w:rsidR="003C2EE1" w:rsidRDefault="003C2EE1" w:rsidP="008661BE">
      <w:pPr>
        <w:autoSpaceDE w:val="0"/>
        <w:autoSpaceDN w:val="0"/>
        <w:adjustRightInd w:val="0"/>
        <w:spacing w:before="20" w:after="40"/>
        <w:contextualSpacing/>
        <w:jc w:val="both"/>
        <w:rPr>
          <w:rFonts w:eastAsia="SimSun" w:cstheme="minorHAnsi"/>
          <w:b/>
          <w:lang w:eastAsia="zh-CN"/>
        </w:rPr>
      </w:pPr>
    </w:p>
    <w:p w14:paraId="7AD2C143" w14:textId="77777777" w:rsidR="00E7794D" w:rsidRPr="00E7794D" w:rsidRDefault="00E7794D" w:rsidP="00EA52D5">
      <w:pPr>
        <w:pStyle w:val="Akapitzlist"/>
        <w:numPr>
          <w:ilvl w:val="1"/>
          <w:numId w:val="1"/>
        </w:numPr>
        <w:autoSpaceDE w:val="0"/>
        <w:autoSpaceDN w:val="0"/>
        <w:adjustRightInd w:val="0"/>
        <w:spacing w:before="20" w:after="40"/>
        <w:contextualSpacing/>
        <w:jc w:val="both"/>
        <w:rPr>
          <w:rFonts w:ascii="Calibri" w:hAnsi="Calibri" w:cs="Calibri"/>
          <w:sz w:val="22"/>
          <w:szCs w:val="22"/>
          <w:lang w:eastAsia="pl-PL"/>
        </w:rPr>
      </w:pPr>
      <w:r w:rsidRPr="00E7794D">
        <w:rPr>
          <w:rFonts w:ascii="Calibri" w:hAnsi="Calibri" w:cs="Calibri"/>
          <w:sz w:val="22"/>
          <w:szCs w:val="22"/>
          <w:lang w:eastAsia="pl-PL"/>
        </w:rPr>
        <w:lastRenderedPageBreak/>
        <w:t>Jeżeli wykonawca ma siedzibę lub miejsce zamieszkania poza granicami Rzeczypospolitej Polskiej zamiast:</w:t>
      </w:r>
      <w:r w:rsidRPr="00E7794D">
        <w:rPr>
          <w:rFonts w:ascii="Calibri" w:hAnsi="Calibri" w:cs="Calibri"/>
          <w:lang w:eastAsia="pl-PL"/>
        </w:rPr>
        <w:t xml:space="preserve"> </w:t>
      </w:r>
    </w:p>
    <w:p w14:paraId="024D2B98" w14:textId="77777777" w:rsidR="00E7794D" w:rsidRPr="00E7794D" w:rsidRDefault="00E7794D" w:rsidP="00761A6A">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1) odpisu albo informacji z Krajowego Rejestru Sądowego lub z Centralnej Ewidencji i Informacji o Działalności Gospodarczej, o których mowa w Rozdziale XVIII pkt 2 ppkt 2) SWZ- składa dokument lub dokumenty wystawione w kraju, w którym wykonawca ma siedzibę lub miejsce zamieszkania, potwierdzające odpowiednio, że: </w:t>
      </w:r>
    </w:p>
    <w:p w14:paraId="37C6BA9B" w14:textId="740ACAF6" w:rsidR="00E7794D" w:rsidRPr="00E7794D" w:rsidRDefault="00E7794D" w:rsidP="00761A6A">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a) nie otwarto jego likwidacji, nie ogłoszono upadłości, jego aktywami nie zarządza likwidator lub sąd, nie zawarł układu z wierzycielami, jego działalność gospodarcza nie jest zawieszona ani nie znajduje się on w innej tego rodzaju sytuacji wynikającej z</w:t>
      </w:r>
      <w:r w:rsidR="00CB0956">
        <w:rPr>
          <w:rFonts w:ascii="Calibri" w:eastAsia="Times New Roman" w:hAnsi="Calibri" w:cs="Calibri"/>
          <w:lang w:eastAsia="pl-PL"/>
        </w:rPr>
        <w:t xml:space="preserve"> </w:t>
      </w:r>
      <w:r w:rsidRPr="00E7794D">
        <w:rPr>
          <w:rFonts w:ascii="Calibri" w:eastAsia="Times New Roman" w:hAnsi="Calibri" w:cs="Calibri"/>
          <w:lang w:eastAsia="pl-PL"/>
        </w:rPr>
        <w:t xml:space="preserve">podobnej procedury przewidzianej </w:t>
      </w:r>
      <w:r w:rsidR="00CB0956">
        <w:rPr>
          <w:rFonts w:ascii="Calibri" w:eastAsia="Times New Roman" w:hAnsi="Calibri" w:cs="Calibri"/>
          <w:lang w:eastAsia="pl-PL"/>
        </w:rPr>
        <w:t xml:space="preserve">                 </w:t>
      </w:r>
      <w:r w:rsidRPr="00E7794D">
        <w:rPr>
          <w:rFonts w:ascii="Calibri" w:eastAsia="Times New Roman" w:hAnsi="Calibri" w:cs="Calibri"/>
          <w:lang w:eastAsia="pl-PL"/>
        </w:rPr>
        <w:t xml:space="preserve">w przepisach miejsca wszczęcia tej procedury. </w:t>
      </w:r>
    </w:p>
    <w:p w14:paraId="5DF19570" w14:textId="21475727" w:rsidR="00E7794D" w:rsidRPr="00E7794D" w:rsidRDefault="00E7794D" w:rsidP="00761A6A">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2) Dokument, o którym mowa pkt 3.1) powyżej, powinien być wystawiony nie wcześniej niż </w:t>
      </w:r>
      <w:r w:rsidR="00CB0956">
        <w:rPr>
          <w:rFonts w:ascii="Calibri" w:eastAsia="Times New Roman" w:hAnsi="Calibri" w:cs="Calibri"/>
          <w:lang w:eastAsia="pl-PL"/>
        </w:rPr>
        <w:t xml:space="preserve">                 </w:t>
      </w:r>
      <w:r w:rsidRPr="00E7794D">
        <w:rPr>
          <w:rFonts w:ascii="Calibri" w:eastAsia="Times New Roman" w:hAnsi="Calibri" w:cs="Calibri"/>
          <w:lang w:eastAsia="pl-PL"/>
        </w:rPr>
        <w:t>3 miesiące przed ich złożeniem.</w:t>
      </w:r>
    </w:p>
    <w:p w14:paraId="17FECE52" w14:textId="77777777" w:rsidR="00E7794D" w:rsidRPr="00E7794D"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3) Jeżeli w kraju, w którym wykonawca ma siedzibę lub miejsce zamieszkania lub miejsce zamieszkania ma osoba, której dokument dotyczy, nie wydaje </w:t>
      </w:r>
    </w:p>
    <w:p w14:paraId="253DD118" w14:textId="77777777" w:rsidR="00E7794D" w:rsidRPr="00E7794D"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się dokumentów, o których mowa w pkt 3 powyżej, lub gdy dokumenty te nie </w:t>
      </w:r>
    </w:p>
    <w:p w14:paraId="4F8B4D20" w14:textId="77777777" w:rsidR="00E7794D" w:rsidRPr="00E7794D"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odnoszą się do wszystkich przypadków, o których mowa w art. 108 ust. 1 pkt 1, 2 i 4, art. </w:t>
      </w:r>
    </w:p>
    <w:p w14:paraId="2E1AA270" w14:textId="77777777" w:rsidR="002B7095"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4ED6660C" w14:textId="77777777" w:rsidR="00F22CCD" w:rsidRPr="00E7794D" w:rsidRDefault="002B7095" w:rsidP="00CB0956">
      <w:pPr>
        <w:autoSpaceDE w:val="0"/>
        <w:autoSpaceDN w:val="0"/>
        <w:adjustRightInd w:val="0"/>
        <w:spacing w:before="20" w:after="40"/>
        <w:ind w:left="284"/>
        <w:contextualSpacing/>
        <w:jc w:val="both"/>
        <w:rPr>
          <w:rFonts w:ascii="Calibri" w:eastAsia="Times New Roman" w:hAnsi="Calibri" w:cs="Calibri"/>
          <w:lang w:eastAsia="pl-PL"/>
        </w:rPr>
      </w:pPr>
      <w:r>
        <w:rPr>
          <w:rFonts w:ascii="Calibri" w:eastAsia="Times New Roman" w:hAnsi="Calibri" w:cs="Calibri"/>
          <w:lang w:eastAsia="pl-PL"/>
        </w:rPr>
        <w:t>4)</w:t>
      </w:r>
      <w:r w:rsidR="00E7794D" w:rsidRPr="00E7794D">
        <w:rPr>
          <w:rFonts w:ascii="Calibri" w:eastAsia="Times New Roman" w:hAnsi="Calibri" w:cs="Calibri"/>
          <w:lang w:eastAsia="pl-PL"/>
        </w:rPr>
        <w:t xml:space="preserve"> Zapisy pkt 2) powyżej w zakresie wystawienia dokumentu stosuje się.</w:t>
      </w:r>
    </w:p>
    <w:p w14:paraId="1215BF84"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Jeżeli jest to niezbędne do zapewnienia odpowiedniego przebiegu postępowania o udzielenie zamówienia, zamawiający może na każdym etapie postępowania wezwać wykonawców do złożenia wszystkich lub niektórych podmiotowych środków dowodowych.</w:t>
      </w:r>
    </w:p>
    <w:p w14:paraId="6760E6AB"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Wykonawca składa podmiotowe środki dowodowe na wezwanie zamawiającego. Dokumenty te powinny być aktualne na dzień ich złożenia.</w:t>
      </w:r>
    </w:p>
    <w:p w14:paraId="0B7E2569"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16DE738"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D911C1">
        <w:rPr>
          <w:rFonts w:asciiTheme="minorHAnsi" w:eastAsia="SimSun" w:hAnsiTheme="minorHAnsi" w:cstheme="minorHAnsi"/>
          <w:color w:val="000000"/>
          <w:sz w:val="22"/>
          <w:szCs w:val="22"/>
          <w:lang w:eastAsia="zh-CN"/>
        </w:rPr>
        <w:t> </w:t>
      </w:r>
      <w:r w:rsidRPr="00A25A3B">
        <w:rPr>
          <w:rFonts w:asciiTheme="minorHAnsi" w:eastAsia="SimSun" w:hAnsiTheme="minorHAnsi" w:cstheme="minorHAnsi"/>
          <w:color w:val="000000"/>
          <w:sz w:val="22"/>
          <w:szCs w:val="22"/>
          <w:lang w:eastAsia="zh-CN"/>
        </w:rPr>
        <w:t>oświadczeniu, o</w:t>
      </w:r>
      <w:r w:rsidR="00840653">
        <w:rPr>
          <w:rFonts w:asciiTheme="minorHAnsi" w:eastAsia="SimSun" w:hAnsiTheme="minorHAnsi" w:cstheme="minorHAnsi"/>
          <w:color w:val="000000"/>
          <w:sz w:val="22"/>
          <w:szCs w:val="22"/>
          <w:lang w:eastAsia="zh-CN"/>
        </w:rPr>
        <w:t> </w:t>
      </w:r>
      <w:r w:rsidRPr="00A25A3B">
        <w:rPr>
          <w:rFonts w:asciiTheme="minorHAnsi" w:eastAsia="SimSun" w:hAnsiTheme="minorHAnsi" w:cstheme="minorHAnsi"/>
          <w:color w:val="000000"/>
          <w:sz w:val="22"/>
          <w:szCs w:val="22"/>
          <w:lang w:eastAsia="zh-CN"/>
        </w:rPr>
        <w:t xml:space="preserve">którym mowa w pkt </w:t>
      </w:r>
      <w:r w:rsidR="00312E53" w:rsidRPr="00A25A3B">
        <w:rPr>
          <w:rFonts w:asciiTheme="minorHAnsi" w:eastAsia="SimSun" w:hAnsiTheme="minorHAnsi" w:cstheme="minorHAnsi"/>
          <w:color w:val="000000"/>
          <w:sz w:val="22"/>
          <w:szCs w:val="22"/>
          <w:lang w:eastAsia="zh-CN"/>
        </w:rPr>
        <w:t>1</w:t>
      </w:r>
      <w:r w:rsidRPr="00A25A3B">
        <w:rPr>
          <w:rFonts w:asciiTheme="minorHAnsi" w:eastAsia="SimSun" w:hAnsiTheme="minorHAnsi" w:cstheme="minorHAnsi"/>
          <w:color w:val="000000"/>
          <w:sz w:val="22"/>
          <w:szCs w:val="22"/>
          <w:lang w:eastAsia="zh-CN"/>
        </w:rPr>
        <w:t xml:space="preserve"> SWZ dane umożliwiające dostęp do tych środków.</w:t>
      </w:r>
    </w:p>
    <w:p w14:paraId="704BFA0D"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shd w:val="clear" w:color="auto" w:fill="FFFFFF"/>
          <w:lang w:eastAsia="zh-CN"/>
        </w:rPr>
        <w:t>Wykonawca nie jest zobowiązany do złożenia podmiotowych środków dowodowych, które zamawiający posiada, jeżeli wykonawca wskaże te środki oraz potwierdzi ich prawidłowość i</w:t>
      </w:r>
      <w:r w:rsidR="00D911C1">
        <w:rPr>
          <w:rFonts w:asciiTheme="minorHAnsi" w:eastAsia="SimSun" w:hAnsiTheme="minorHAnsi" w:cstheme="minorHAnsi"/>
          <w:color w:val="000000"/>
          <w:sz w:val="22"/>
          <w:szCs w:val="22"/>
          <w:shd w:val="clear" w:color="auto" w:fill="FFFFFF"/>
          <w:lang w:eastAsia="zh-CN"/>
        </w:rPr>
        <w:t> </w:t>
      </w:r>
      <w:r w:rsidRPr="00A25A3B">
        <w:rPr>
          <w:rFonts w:asciiTheme="minorHAnsi" w:eastAsia="SimSun" w:hAnsiTheme="minorHAnsi" w:cstheme="minorHAnsi"/>
          <w:color w:val="000000"/>
          <w:sz w:val="22"/>
          <w:szCs w:val="22"/>
          <w:shd w:val="clear" w:color="auto" w:fill="FFFFFF"/>
          <w:lang w:eastAsia="zh-CN"/>
        </w:rPr>
        <w:t>aktualność.</w:t>
      </w:r>
    </w:p>
    <w:p w14:paraId="2DC4B318"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 xml:space="preserve">Jeżeli wykonawca nie złożył podmiotowych środków dowodowych lub są one niekompletne lub zawierają błędy, zamawiający wezwie wykonawcę odpowiednio do ich złożenia, poprawienia lub uzupełnienia w wyznaczonym terminie, chyba że oferta wykonawcy podlega odrzuceniu bez </w:t>
      </w:r>
      <w:r w:rsidRPr="00A25A3B">
        <w:rPr>
          <w:rFonts w:asciiTheme="minorHAnsi" w:eastAsia="SimSun" w:hAnsiTheme="minorHAnsi" w:cstheme="minorHAnsi"/>
          <w:color w:val="000000"/>
          <w:sz w:val="22"/>
          <w:szCs w:val="22"/>
          <w:lang w:eastAsia="zh-CN"/>
        </w:rPr>
        <w:lastRenderedPageBreak/>
        <w:t>względu na ich złożenie, uzupełnienie lub poprawienie lub zachodzą przesłanki unieważnienia postępowania.</w:t>
      </w:r>
    </w:p>
    <w:p w14:paraId="6E177429" w14:textId="77777777" w:rsidR="00D2631D" w:rsidRPr="00382B0A"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color w:val="000000"/>
          <w:sz w:val="22"/>
          <w:szCs w:val="22"/>
          <w:lang w:eastAsia="zh-CN"/>
        </w:rPr>
        <w:t>Złożenie, uzupełnienie lub poprawienie podmiotowych środków dowodowych nie może służyć potwierdzeniu spełniania kryteriów selekcji.</w:t>
      </w:r>
    </w:p>
    <w:p w14:paraId="14D03DEF" w14:textId="77777777" w:rsidR="00D2631D" w:rsidRPr="00382B0A"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color w:val="000000"/>
          <w:sz w:val="22"/>
          <w:szCs w:val="22"/>
          <w:lang w:eastAsia="zh-CN"/>
        </w:rPr>
        <w:t>Zamawiający może żądać od wykonawców wyjaśnień dotyczących treści złożonych podmiotowych środków dowodowych.</w:t>
      </w:r>
    </w:p>
    <w:p w14:paraId="13E4C92D" w14:textId="77777777" w:rsidR="00D2631D" w:rsidRPr="00382B0A"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color w:val="000000"/>
          <w:sz w:val="22"/>
          <w:szCs w:val="22"/>
          <w:lang w:eastAsia="zh-CN"/>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w:t>
      </w:r>
      <w:r w:rsidR="00D911C1" w:rsidRPr="00382B0A">
        <w:rPr>
          <w:rFonts w:asciiTheme="minorHAnsi" w:eastAsia="SimSun" w:hAnsiTheme="minorHAnsi" w:cstheme="minorHAnsi"/>
          <w:color w:val="000000"/>
          <w:sz w:val="22"/>
          <w:szCs w:val="22"/>
          <w:lang w:eastAsia="zh-CN"/>
        </w:rPr>
        <w:t> </w:t>
      </w:r>
      <w:r w:rsidRPr="00382B0A">
        <w:rPr>
          <w:rFonts w:asciiTheme="minorHAnsi" w:eastAsia="SimSun" w:hAnsiTheme="minorHAnsi" w:cstheme="minorHAnsi"/>
          <w:color w:val="000000"/>
          <w:sz w:val="22"/>
          <w:szCs w:val="22"/>
          <w:lang w:eastAsia="zh-CN"/>
        </w:rPr>
        <w:t>przedstawienie takich informacji lub dokumentów.</w:t>
      </w:r>
    </w:p>
    <w:p w14:paraId="4B068489" w14:textId="77777777" w:rsidR="00D2631D" w:rsidRPr="00382B0A"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sz w:val="22"/>
          <w:szCs w:val="22"/>
          <w:lang w:eastAsia="zh-CN"/>
        </w:rPr>
        <w:t xml:space="preserve">Oświadczenia o których mowa w </w:t>
      </w:r>
      <w:r w:rsidR="000D2A22" w:rsidRPr="00382B0A">
        <w:rPr>
          <w:rFonts w:asciiTheme="minorHAnsi" w:eastAsia="SimSun" w:hAnsiTheme="minorHAnsi" w:cstheme="minorHAnsi"/>
          <w:sz w:val="22"/>
          <w:szCs w:val="22"/>
          <w:lang w:eastAsia="zh-CN"/>
        </w:rPr>
        <w:t xml:space="preserve">pkt </w:t>
      </w:r>
      <w:r w:rsidRPr="00382B0A">
        <w:rPr>
          <w:rFonts w:asciiTheme="minorHAnsi" w:eastAsia="SimSun" w:hAnsiTheme="minorHAnsi" w:cstheme="minorHAnsi"/>
          <w:sz w:val="22"/>
          <w:szCs w:val="22"/>
          <w:lang w:eastAsia="zh-CN"/>
        </w:rPr>
        <w:t xml:space="preserve"> </w:t>
      </w:r>
      <w:r w:rsidR="000D2A22" w:rsidRPr="00382B0A">
        <w:rPr>
          <w:rFonts w:asciiTheme="minorHAnsi" w:eastAsia="SimSun" w:hAnsiTheme="minorHAnsi" w:cstheme="minorHAnsi"/>
          <w:sz w:val="22"/>
          <w:szCs w:val="22"/>
          <w:lang w:eastAsia="zh-CN"/>
        </w:rPr>
        <w:t>1</w:t>
      </w:r>
      <w:r w:rsidRPr="00382B0A">
        <w:rPr>
          <w:rFonts w:asciiTheme="minorHAnsi" w:eastAsia="SimSun" w:hAnsiTheme="minorHAnsi" w:cstheme="minorHAnsi"/>
          <w:sz w:val="22"/>
          <w:szCs w:val="22"/>
          <w:lang w:eastAsia="zh-CN"/>
        </w:rPr>
        <w:t xml:space="preserve"> SWZ </w:t>
      </w:r>
      <w:r w:rsidRPr="00382B0A">
        <w:rPr>
          <w:rFonts w:asciiTheme="minorHAnsi" w:eastAsia="SimSun" w:hAnsiTheme="minorHAnsi" w:cstheme="minorHAnsi"/>
          <w:color w:val="000000"/>
          <w:sz w:val="22"/>
          <w:szCs w:val="22"/>
          <w:shd w:val="clear" w:color="auto" w:fill="FFFFFF"/>
          <w:lang w:eastAsia="zh-CN"/>
        </w:rPr>
        <w:t>składa się, pod rygorem nieważności, w formie elektronicznej lub w postaci elektronicznej opatrzonej podpisem zaufanym lub podpisem osobistym.</w:t>
      </w:r>
    </w:p>
    <w:p w14:paraId="541756A8" w14:textId="77777777" w:rsidR="00D2631D" w:rsidRPr="00382B0A"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hAnsiTheme="minorHAnsi" w:cstheme="minorHAnsi"/>
          <w:sz w:val="22"/>
          <w:szCs w:val="22"/>
          <w:lang w:eastAsia="pl-PL"/>
        </w:rPr>
        <w:t>Podmiotowe środki dowodowe</w:t>
      </w:r>
      <w:r w:rsidRPr="00382B0A">
        <w:rPr>
          <w:rFonts w:asciiTheme="minorHAnsi" w:hAnsiTheme="minorHAnsi" w:cstheme="minorHAnsi"/>
          <w:sz w:val="22"/>
          <w:szCs w:val="22"/>
          <w:shd w:val="clear" w:color="auto" w:fill="FFFFFF"/>
          <w:lang w:eastAsia="pl-PL"/>
        </w:rPr>
        <w:t xml:space="preserve"> </w:t>
      </w:r>
      <w:r w:rsidRPr="00382B0A">
        <w:rPr>
          <w:rFonts w:asciiTheme="minorHAnsi" w:hAnsiTheme="minorHAnsi" w:cstheme="minorHAnsi"/>
          <w:color w:val="000000"/>
          <w:sz w:val="22"/>
          <w:szCs w:val="22"/>
          <w:shd w:val="clear" w:color="auto" w:fill="FFFFFF"/>
          <w:lang w:eastAsia="pl-PL"/>
        </w:rPr>
        <w:t xml:space="preserve">sporządza się w postaci elektronicznej, w formatach danych określonych w przepisach wydanych na podstawie </w:t>
      </w:r>
      <w:r w:rsidRPr="00382B0A">
        <w:rPr>
          <w:rFonts w:asciiTheme="minorHAnsi" w:hAnsiTheme="minorHAnsi" w:cstheme="minorHAnsi"/>
          <w:sz w:val="22"/>
          <w:szCs w:val="22"/>
          <w:shd w:val="clear" w:color="auto" w:fill="FFFFFF"/>
          <w:lang w:eastAsia="pl-PL"/>
        </w:rPr>
        <w:t>art. 18</w:t>
      </w:r>
      <w:r w:rsidRPr="00382B0A">
        <w:rPr>
          <w:rFonts w:asciiTheme="minorHAnsi" w:hAnsiTheme="minorHAnsi" w:cstheme="minorHAnsi"/>
          <w:color w:val="000000"/>
          <w:sz w:val="22"/>
          <w:szCs w:val="22"/>
          <w:shd w:val="clear" w:color="auto" w:fill="FFFFFF"/>
          <w:lang w:eastAsia="pl-PL"/>
        </w:rPr>
        <w:t xml:space="preserve"> ustawy z dnia 17 lutego 2005 r. o</w:t>
      </w:r>
      <w:r w:rsidR="00D911C1" w:rsidRPr="00382B0A">
        <w:rPr>
          <w:rFonts w:asciiTheme="minorHAnsi" w:hAnsiTheme="minorHAnsi" w:cstheme="minorHAnsi"/>
          <w:color w:val="000000"/>
          <w:sz w:val="22"/>
          <w:szCs w:val="22"/>
          <w:shd w:val="clear" w:color="auto" w:fill="FFFFFF"/>
          <w:lang w:eastAsia="pl-PL"/>
        </w:rPr>
        <w:t> </w:t>
      </w:r>
      <w:r w:rsidRPr="00382B0A">
        <w:rPr>
          <w:rFonts w:asciiTheme="minorHAnsi" w:hAnsiTheme="minorHAnsi" w:cstheme="minorHAnsi"/>
          <w:color w:val="000000"/>
          <w:sz w:val="22"/>
          <w:szCs w:val="22"/>
          <w:shd w:val="clear" w:color="auto" w:fill="FFFFFF"/>
          <w:lang w:eastAsia="pl-PL"/>
        </w:rPr>
        <w:t>informatyzacji działalności podmiotów realizujących zadania publiczne (</w:t>
      </w:r>
      <w:r w:rsidR="00FD2535">
        <w:rPr>
          <w:rFonts w:asciiTheme="minorHAnsi" w:hAnsiTheme="minorHAnsi" w:cstheme="minorHAnsi"/>
          <w:color w:val="000000"/>
          <w:sz w:val="22"/>
          <w:szCs w:val="22"/>
          <w:shd w:val="clear" w:color="auto" w:fill="FFFFFF"/>
          <w:lang w:eastAsia="pl-PL"/>
        </w:rPr>
        <w:t xml:space="preserve">tj. </w:t>
      </w:r>
      <w:r w:rsidRPr="00382B0A">
        <w:rPr>
          <w:rFonts w:asciiTheme="minorHAnsi" w:hAnsiTheme="minorHAnsi" w:cstheme="minorHAnsi"/>
          <w:color w:val="000000"/>
          <w:sz w:val="22"/>
          <w:szCs w:val="22"/>
          <w:shd w:val="clear" w:color="auto" w:fill="FFFFFF"/>
          <w:lang w:eastAsia="pl-PL"/>
        </w:rPr>
        <w:t>Dz. U. z 202</w:t>
      </w:r>
      <w:r w:rsidR="00FD2535">
        <w:rPr>
          <w:rFonts w:asciiTheme="minorHAnsi" w:hAnsiTheme="minorHAnsi" w:cstheme="minorHAnsi"/>
          <w:color w:val="000000"/>
          <w:sz w:val="22"/>
          <w:szCs w:val="22"/>
          <w:shd w:val="clear" w:color="auto" w:fill="FFFFFF"/>
          <w:lang w:eastAsia="pl-PL"/>
        </w:rPr>
        <w:t>4</w:t>
      </w:r>
      <w:r w:rsidRPr="00382B0A">
        <w:rPr>
          <w:rFonts w:asciiTheme="minorHAnsi" w:hAnsiTheme="minorHAnsi" w:cstheme="minorHAnsi"/>
          <w:color w:val="000000"/>
          <w:sz w:val="22"/>
          <w:szCs w:val="22"/>
          <w:shd w:val="clear" w:color="auto" w:fill="FFFFFF"/>
          <w:lang w:eastAsia="pl-PL"/>
        </w:rPr>
        <w:t xml:space="preserve">r. poz. </w:t>
      </w:r>
      <w:r w:rsidR="00FD2535">
        <w:rPr>
          <w:rFonts w:asciiTheme="minorHAnsi" w:hAnsiTheme="minorHAnsi" w:cstheme="minorHAnsi"/>
          <w:color w:val="000000"/>
          <w:sz w:val="22"/>
          <w:szCs w:val="22"/>
          <w:shd w:val="clear" w:color="auto" w:fill="FFFFFF"/>
          <w:lang w:eastAsia="pl-PL"/>
        </w:rPr>
        <w:t>307</w:t>
      </w:r>
      <w:r w:rsidRPr="00382B0A">
        <w:rPr>
          <w:rFonts w:asciiTheme="minorHAnsi" w:hAnsiTheme="minorHAnsi" w:cstheme="minorHAnsi"/>
          <w:color w:val="000000"/>
          <w:sz w:val="22"/>
          <w:szCs w:val="22"/>
          <w:shd w:val="clear" w:color="auto" w:fill="FFFFFF"/>
          <w:lang w:eastAsia="pl-PL"/>
        </w:rPr>
        <w:t>),</w:t>
      </w:r>
      <w:r w:rsidR="000D2A22" w:rsidRPr="00382B0A">
        <w:rPr>
          <w:rFonts w:asciiTheme="minorHAnsi" w:hAnsiTheme="minorHAnsi" w:cstheme="minorHAnsi"/>
          <w:color w:val="000000"/>
          <w:sz w:val="22"/>
          <w:szCs w:val="22"/>
          <w:shd w:val="clear" w:color="auto" w:fill="FFFFFF"/>
          <w:lang w:eastAsia="pl-PL"/>
        </w:rPr>
        <w:t xml:space="preserve"> </w:t>
      </w:r>
      <w:r w:rsidRPr="00382B0A">
        <w:rPr>
          <w:rFonts w:asciiTheme="minorHAnsi" w:eastAsia="SimSun" w:hAnsiTheme="minorHAnsi" w:cstheme="minorHAnsi"/>
          <w:color w:val="000000"/>
          <w:sz w:val="22"/>
          <w:szCs w:val="22"/>
          <w:shd w:val="clear" w:color="auto" w:fill="FFFFFF"/>
          <w:lang w:eastAsia="zh-CN"/>
        </w:rPr>
        <w:t xml:space="preserve">z zastrzeżeniem formatów, o których mowa w </w:t>
      </w:r>
      <w:r w:rsidRPr="00382B0A">
        <w:rPr>
          <w:rFonts w:asciiTheme="minorHAnsi" w:eastAsia="SimSun" w:hAnsiTheme="minorHAnsi" w:cstheme="minorHAnsi"/>
          <w:sz w:val="22"/>
          <w:szCs w:val="22"/>
          <w:shd w:val="clear" w:color="auto" w:fill="FFFFFF"/>
          <w:lang w:eastAsia="zh-CN"/>
        </w:rPr>
        <w:t>art. 66 ust. 1</w:t>
      </w:r>
      <w:r w:rsidRPr="00382B0A">
        <w:rPr>
          <w:rFonts w:asciiTheme="minorHAnsi" w:eastAsia="SimSun" w:hAnsiTheme="minorHAnsi" w:cstheme="minorHAnsi"/>
          <w:color w:val="000000"/>
          <w:sz w:val="22"/>
          <w:szCs w:val="22"/>
          <w:shd w:val="clear" w:color="auto" w:fill="FFFFFF"/>
          <w:lang w:eastAsia="zh-CN"/>
        </w:rPr>
        <w:t xml:space="preserve"> ustawy, z</w:t>
      </w:r>
      <w:r w:rsidR="000D2A22" w:rsidRPr="00382B0A">
        <w:rPr>
          <w:rFonts w:asciiTheme="minorHAnsi" w:eastAsia="SimSun" w:hAnsiTheme="minorHAnsi" w:cstheme="minorHAnsi"/>
          <w:color w:val="000000"/>
          <w:sz w:val="22"/>
          <w:szCs w:val="22"/>
          <w:shd w:val="clear" w:color="auto" w:fill="FFFFFF"/>
          <w:lang w:eastAsia="zh-CN"/>
        </w:rPr>
        <w:t> </w:t>
      </w:r>
      <w:r w:rsidRPr="00382B0A">
        <w:rPr>
          <w:rFonts w:asciiTheme="minorHAnsi" w:eastAsia="SimSun" w:hAnsiTheme="minorHAnsi" w:cstheme="minorHAnsi"/>
          <w:color w:val="000000"/>
          <w:sz w:val="22"/>
          <w:szCs w:val="22"/>
          <w:shd w:val="clear" w:color="auto" w:fill="FFFFFF"/>
          <w:lang w:eastAsia="zh-CN"/>
        </w:rPr>
        <w:t>uwzględnieniem rodzaju przekazywanych danych.</w:t>
      </w:r>
    </w:p>
    <w:p w14:paraId="1E645189" w14:textId="77777777" w:rsidR="00D2631D" w:rsidRPr="00382B0A"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sz w:val="22"/>
          <w:szCs w:val="22"/>
          <w:lang w:eastAsia="zh-CN"/>
        </w:rPr>
        <w:t>Podmiotowe środki dowodowe</w:t>
      </w:r>
      <w:r w:rsidRPr="00382B0A">
        <w:rPr>
          <w:rFonts w:asciiTheme="minorHAnsi" w:eastAsia="SimSun" w:hAnsiTheme="minorHAnsi" w:cstheme="minorHAnsi"/>
          <w:sz w:val="22"/>
          <w:szCs w:val="22"/>
          <w:shd w:val="clear" w:color="auto" w:fill="FFFFFF"/>
          <w:lang w:eastAsia="zh-CN"/>
        </w:rPr>
        <w:t xml:space="preserve"> przekazuje się:</w:t>
      </w:r>
    </w:p>
    <w:p w14:paraId="0998BAD5" w14:textId="77777777" w:rsidR="00D2631D" w:rsidRPr="00D2631D"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shd w:val="clear" w:color="auto" w:fill="FFFFFF"/>
          <w:lang w:eastAsia="zh-CN"/>
        </w:rPr>
      </w:pPr>
      <w:r w:rsidRPr="00D2631D">
        <w:rPr>
          <w:rFonts w:eastAsia="SimSun" w:cstheme="minorHAnsi"/>
          <w:color w:val="000000"/>
          <w:lang w:eastAsia="zh-CN"/>
        </w:rPr>
        <w:t xml:space="preserve">w przypadku, gdy zostały wystawione jako dokument elektroniczny przez upoważnione podmioty inne niż wykonawca, wykonawca wspólnie ubiegający się o udzielenie zamówienia, podmiot udostępniający zasoby </w:t>
      </w:r>
      <w:r w:rsidRPr="00D2631D">
        <w:rPr>
          <w:rFonts w:eastAsia="SimSun" w:cstheme="minorHAnsi"/>
          <w:b/>
          <w:bCs/>
          <w:color w:val="000000"/>
          <w:lang w:eastAsia="zh-CN"/>
        </w:rPr>
        <w:t>- przekazuje się ten dokument elektroniczny;</w:t>
      </w:r>
    </w:p>
    <w:p w14:paraId="43442A7C" w14:textId="77777777" w:rsidR="00D2631D" w:rsidRPr="00A25A3B"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lang w:eastAsia="zh-CN"/>
        </w:rPr>
      </w:pPr>
      <w:r w:rsidRPr="00D2631D">
        <w:rPr>
          <w:rFonts w:eastAsia="SimSun" w:cstheme="minorHAnsi"/>
          <w:color w:val="000000"/>
          <w:lang w:eastAsia="zh-CN"/>
        </w:rPr>
        <w:t xml:space="preserve">w przypadku, gdy zostały wystawione jako dokument w postaci papierowej przez upoważnione podmioty inne niż wykonawca, wykonawca wspólnie ubiegający się o udzielenie zamówienia, podmiot udostępniający zasoby - </w:t>
      </w:r>
      <w:r w:rsidRPr="00D2631D">
        <w:rPr>
          <w:rFonts w:eastAsia="SimSun" w:cstheme="minorHAnsi"/>
          <w:b/>
          <w:bCs/>
          <w:color w:val="000000"/>
          <w:lang w:eastAsia="zh-CN"/>
        </w:rPr>
        <w:t>przekazuje się cyfrowe odwzorowanie tego dokumentu opatrzone kwalifikowanym podpisem elektronicznym, podpisem zaufanym lub podpisem osobistym, poświadczające zgodność cyfrowego odwzorowania z dokumentem w postaci papierowej.</w:t>
      </w:r>
      <w:r w:rsidRPr="00A25A3B">
        <w:rPr>
          <w:rFonts w:eastAsia="SimSun" w:cstheme="minorHAnsi"/>
          <w:color w:val="000000"/>
          <w:lang w:eastAsia="zh-CN"/>
        </w:rPr>
        <w:t> </w:t>
      </w:r>
    </w:p>
    <w:p w14:paraId="291EBE3A" w14:textId="77777777" w:rsidR="00D2631D" w:rsidRPr="00D2631D" w:rsidRDefault="00D2631D" w:rsidP="00D2631D">
      <w:pPr>
        <w:autoSpaceDE w:val="0"/>
        <w:autoSpaceDN w:val="0"/>
        <w:adjustRightInd w:val="0"/>
        <w:spacing w:before="20" w:after="40"/>
        <w:ind w:left="993"/>
        <w:contextualSpacing/>
        <w:jc w:val="both"/>
        <w:rPr>
          <w:rFonts w:eastAsia="SimSun" w:cstheme="minorHAnsi"/>
          <w:i/>
          <w:iCs/>
          <w:color w:val="000000"/>
          <w:lang w:eastAsia="zh-CN"/>
        </w:rPr>
      </w:pPr>
      <w:r w:rsidRPr="00D2631D">
        <w:rPr>
          <w:rFonts w:eastAsia="SimSun" w:cstheme="minorHAnsi"/>
          <w:i/>
          <w:iCs/>
          <w:color w:val="000000"/>
          <w:lang w:eastAsia="zh-CN"/>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B746F1F" w14:textId="77777777" w:rsidR="00D2631D" w:rsidRPr="00D2631D"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lang w:eastAsia="zh-CN"/>
        </w:rPr>
      </w:pPr>
      <w:r w:rsidRPr="00D2631D">
        <w:rPr>
          <w:rFonts w:eastAsia="SimSun" w:cstheme="minorHAnsi"/>
          <w:color w:val="000000"/>
          <w:lang w:eastAsia="zh-CN"/>
        </w:rPr>
        <w:t xml:space="preserve">w przypadku, gdy nie zostały wystawione przez upoważnione podmioty inne niż wykonawca, wykonawca wspólnie ubiegający się o udzielenie zamówienia, podmiot udostępniający zasoby </w:t>
      </w:r>
      <w:r w:rsidRPr="00D2631D">
        <w:rPr>
          <w:rFonts w:eastAsia="SimSun" w:cstheme="minorHAnsi"/>
          <w:b/>
          <w:bCs/>
          <w:color w:val="000000"/>
          <w:lang w:eastAsia="zh-CN"/>
        </w:rPr>
        <w:t>- przekazuje się je w postaci elektronicznej i opatruje się kwalifikowanym podpisem elektronicznym, podpisem zaufanym lub podpisem osobistym</w:t>
      </w:r>
      <w:r w:rsidRPr="00D2631D">
        <w:rPr>
          <w:rFonts w:eastAsia="SimSun" w:cstheme="minorHAnsi"/>
          <w:color w:val="000000"/>
          <w:lang w:eastAsia="zh-CN"/>
        </w:rPr>
        <w:t>.</w:t>
      </w:r>
    </w:p>
    <w:p w14:paraId="5CD7A6A4" w14:textId="77777777" w:rsidR="00D2631D" w:rsidRPr="00A25A3B"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lang w:eastAsia="zh-CN"/>
        </w:rPr>
      </w:pPr>
      <w:r w:rsidRPr="00D2631D">
        <w:rPr>
          <w:rFonts w:eastAsia="SimSun" w:cstheme="minorHAnsi"/>
          <w:color w:val="000000"/>
          <w:lang w:eastAsia="zh-CN"/>
        </w:rPr>
        <w:t xml:space="preserve">w przypadku, gdy nie zostały </w:t>
      </w:r>
      <w:r w:rsidRPr="00D2631D">
        <w:rPr>
          <w:rFonts w:eastAsia="SimSun" w:cstheme="minorHAnsi"/>
          <w:color w:val="000000"/>
          <w:shd w:val="clear" w:color="auto" w:fill="FFFFFF"/>
          <w:lang w:eastAsia="zh-CN"/>
        </w:rPr>
        <w:t xml:space="preserve">wystawione </w:t>
      </w:r>
      <w:r w:rsidRPr="00D2631D">
        <w:rPr>
          <w:rFonts w:eastAsia="SimSun" w:cstheme="minorHAnsi"/>
          <w:color w:val="000000"/>
          <w:lang w:eastAsia="zh-CN"/>
        </w:rPr>
        <w:t>przez upoważnione podmioty inne niż wykonawca, wykonawca wspólnie ubiegający się o udzielenie zamówienia, podmiot udostępniający zasoby a sporządzono je</w:t>
      </w:r>
      <w:r w:rsidRPr="00D2631D">
        <w:rPr>
          <w:rFonts w:eastAsia="SimSun" w:cstheme="minorHAnsi"/>
          <w:b/>
          <w:bCs/>
          <w:color w:val="000000"/>
          <w:lang w:eastAsia="zh-CN"/>
        </w:rPr>
        <w:t xml:space="preserve"> </w:t>
      </w:r>
      <w:r w:rsidRPr="00D2631D">
        <w:rPr>
          <w:rFonts w:eastAsia="SimSun" w:cstheme="minorHAnsi"/>
          <w:color w:val="000000"/>
          <w:shd w:val="clear" w:color="auto" w:fill="FFFFFF"/>
          <w:lang w:eastAsia="zh-CN"/>
        </w:rPr>
        <w:t>jako dokument w postaci papierowej i</w:t>
      </w:r>
      <w:r w:rsidR="00D911C1">
        <w:rPr>
          <w:rFonts w:eastAsia="SimSun" w:cstheme="minorHAnsi"/>
          <w:color w:val="000000"/>
          <w:shd w:val="clear" w:color="auto" w:fill="FFFFFF"/>
          <w:lang w:eastAsia="zh-CN"/>
        </w:rPr>
        <w:t> </w:t>
      </w:r>
      <w:r w:rsidRPr="00D2631D">
        <w:rPr>
          <w:rFonts w:eastAsia="SimSun" w:cstheme="minorHAnsi"/>
          <w:color w:val="000000"/>
          <w:shd w:val="clear" w:color="auto" w:fill="FFFFFF"/>
          <w:lang w:eastAsia="zh-CN"/>
        </w:rPr>
        <w:t xml:space="preserve">opatrzono własnoręcznym podpisem </w:t>
      </w:r>
      <w:r w:rsidRPr="00D2631D">
        <w:rPr>
          <w:rFonts w:eastAsia="SimSun" w:cstheme="minorHAnsi"/>
          <w:color w:val="000000"/>
          <w:lang w:eastAsia="zh-CN"/>
        </w:rPr>
        <w:t xml:space="preserve">- </w:t>
      </w:r>
      <w:r w:rsidRPr="00D2631D">
        <w:rPr>
          <w:rFonts w:eastAsia="SimSun" w:cstheme="minorHAnsi"/>
          <w:b/>
          <w:bCs/>
          <w:color w:val="000000"/>
          <w:lang w:eastAsia="zh-CN"/>
        </w:rPr>
        <w:t xml:space="preserve">przekazuje się cyfrowe odwzorowanie tego dokumentu opatrzone kwalifikowanym podpisem elektronicznym, podpisem zaufanym lub </w:t>
      </w:r>
      <w:r w:rsidRPr="00D2631D">
        <w:rPr>
          <w:rFonts w:eastAsia="SimSun" w:cstheme="minorHAnsi"/>
          <w:b/>
          <w:bCs/>
          <w:color w:val="000000"/>
          <w:lang w:eastAsia="zh-CN"/>
        </w:rPr>
        <w:lastRenderedPageBreak/>
        <w:t>podpisem osobistym, poświadczające zgodność cyfrowego odwzorowania z dokumentem w postaci papierowej.</w:t>
      </w:r>
      <w:r w:rsidRPr="00A25A3B">
        <w:rPr>
          <w:rFonts w:eastAsia="SimSun" w:cstheme="minorHAnsi"/>
          <w:color w:val="000000"/>
          <w:lang w:eastAsia="zh-CN"/>
        </w:rPr>
        <w:t> </w:t>
      </w:r>
    </w:p>
    <w:p w14:paraId="5820CC20" w14:textId="77777777" w:rsidR="00D2631D" w:rsidRPr="00D2631D" w:rsidRDefault="00D2631D" w:rsidP="00924218">
      <w:pPr>
        <w:autoSpaceDE w:val="0"/>
        <w:autoSpaceDN w:val="0"/>
        <w:adjustRightInd w:val="0"/>
        <w:spacing w:before="20" w:after="40"/>
        <w:ind w:left="993"/>
        <w:contextualSpacing/>
        <w:jc w:val="both"/>
        <w:rPr>
          <w:rFonts w:eastAsia="SimSun" w:cstheme="minorHAnsi"/>
          <w:i/>
          <w:iCs/>
          <w:color w:val="000000"/>
          <w:lang w:eastAsia="zh-CN"/>
        </w:rPr>
      </w:pPr>
      <w:r w:rsidRPr="00D2631D">
        <w:rPr>
          <w:rFonts w:eastAsia="SimSun" w:cstheme="minorHAnsi"/>
          <w:i/>
          <w:iCs/>
          <w:color w:val="000000"/>
          <w:lang w:eastAsia="zh-CN"/>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w:t>
      </w:r>
      <w:r w:rsidR="00924218">
        <w:rPr>
          <w:rFonts w:eastAsia="SimSun" w:cstheme="minorHAnsi"/>
          <w:i/>
          <w:iCs/>
          <w:color w:val="000000"/>
          <w:lang w:eastAsia="zh-CN"/>
        </w:rPr>
        <w:t>średniego dostępu do oryginału.</w:t>
      </w:r>
    </w:p>
    <w:p w14:paraId="7D43CCB3"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color w:val="000000"/>
          <w:sz w:val="22"/>
          <w:szCs w:val="22"/>
          <w:lang w:eastAsia="zh-CN"/>
        </w:rPr>
        <w:t>W przypadku przekazywania dokumentu elektronicznego w formacie poddającym dane kompresji, opatrzenie pliku zawierającego skompresowane dokumenty kwalifikowanym podpisem elektronicznym, podpisem zaufanym lub podpisem osobistym, jest równoznaczne z</w:t>
      </w:r>
      <w:r w:rsidR="00A53902">
        <w:rPr>
          <w:rFonts w:asciiTheme="minorHAnsi" w:eastAsia="SimSun" w:hAnsiTheme="minorHAnsi" w:cstheme="minorHAnsi"/>
          <w:color w:val="000000"/>
          <w:sz w:val="22"/>
          <w:szCs w:val="22"/>
          <w:lang w:eastAsia="zh-CN"/>
        </w:rPr>
        <w:t> </w:t>
      </w:r>
      <w:r w:rsidRPr="00A25A3B">
        <w:rPr>
          <w:rFonts w:asciiTheme="minorHAnsi" w:eastAsia="SimSun" w:hAnsiTheme="minorHAnsi" w:cstheme="minorHAnsi"/>
          <w:color w:val="000000"/>
          <w:sz w:val="22"/>
          <w:szCs w:val="22"/>
          <w:lang w:eastAsia="zh-CN"/>
        </w:rPr>
        <w:t>opatrzeniem wszystkich dokumentów zawartych w tym pliku odpowiednio kwalifikowanym podpisem elektronicznym, podpisem zaufanym lub podpisem osobistym.</w:t>
      </w:r>
    </w:p>
    <w:p w14:paraId="2D10F081"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sz w:val="22"/>
          <w:szCs w:val="22"/>
          <w:lang w:eastAsia="zh-CN"/>
        </w:rPr>
        <w:t xml:space="preserve">Oświadczenia wskazane w </w:t>
      </w:r>
      <w:r w:rsidR="00A25A3B" w:rsidRPr="00A25A3B">
        <w:rPr>
          <w:rFonts w:asciiTheme="minorHAnsi" w:eastAsia="SimSun" w:hAnsiTheme="minorHAnsi" w:cstheme="minorHAnsi"/>
          <w:sz w:val="22"/>
          <w:szCs w:val="22"/>
          <w:lang w:eastAsia="zh-CN"/>
        </w:rPr>
        <w:t>pkt 1</w:t>
      </w:r>
      <w:r w:rsidRPr="00A25A3B">
        <w:rPr>
          <w:rFonts w:asciiTheme="minorHAnsi" w:eastAsia="SimSun" w:hAnsiTheme="minorHAnsi" w:cstheme="minorHAnsi"/>
          <w:sz w:val="22"/>
          <w:szCs w:val="22"/>
          <w:lang w:eastAsia="zh-CN"/>
        </w:rPr>
        <w:t xml:space="preserve"> i podmiotowe środki dowodowe</w:t>
      </w:r>
      <w:r w:rsidRPr="00A25A3B">
        <w:rPr>
          <w:rFonts w:asciiTheme="minorHAnsi" w:eastAsia="SimSun" w:hAnsiTheme="minorHAnsi" w:cstheme="minorHAnsi"/>
          <w:sz w:val="22"/>
          <w:szCs w:val="22"/>
          <w:shd w:val="clear" w:color="auto" w:fill="FFFFFF"/>
          <w:lang w:eastAsia="zh-CN"/>
        </w:rPr>
        <w:t xml:space="preserve"> </w:t>
      </w:r>
      <w:r w:rsidRPr="00A25A3B">
        <w:rPr>
          <w:rFonts w:asciiTheme="minorHAnsi" w:eastAsia="SimSun" w:hAnsiTheme="minorHAnsi" w:cstheme="minorHAnsi"/>
          <w:sz w:val="22"/>
          <w:szCs w:val="22"/>
          <w:lang w:eastAsia="zh-CN"/>
        </w:rPr>
        <w:t xml:space="preserve">przekazuje się środkiem komunikacji elektronicznej wskazanym w </w:t>
      </w:r>
      <w:r w:rsidRPr="00840653">
        <w:rPr>
          <w:rFonts w:asciiTheme="minorHAnsi" w:eastAsia="SimSun" w:hAnsiTheme="minorHAnsi" w:cstheme="minorHAnsi"/>
          <w:sz w:val="22"/>
          <w:szCs w:val="22"/>
          <w:lang w:eastAsia="zh-CN"/>
        </w:rPr>
        <w:t xml:space="preserve">rozdziale </w:t>
      </w:r>
      <w:r w:rsidR="00840653" w:rsidRPr="00840653">
        <w:rPr>
          <w:rFonts w:asciiTheme="minorHAnsi" w:eastAsia="SimSun" w:hAnsiTheme="minorHAnsi" w:cstheme="minorHAnsi"/>
          <w:sz w:val="22"/>
          <w:szCs w:val="22"/>
          <w:lang w:eastAsia="zh-CN"/>
        </w:rPr>
        <w:t>VII</w:t>
      </w:r>
      <w:r w:rsidRPr="00840653">
        <w:rPr>
          <w:rFonts w:asciiTheme="minorHAnsi" w:eastAsia="SimSun" w:hAnsiTheme="minorHAnsi" w:cstheme="minorHAnsi"/>
          <w:sz w:val="22"/>
          <w:szCs w:val="22"/>
          <w:lang w:eastAsia="zh-CN"/>
        </w:rPr>
        <w:t xml:space="preserve"> SWZ.</w:t>
      </w:r>
    </w:p>
    <w:p w14:paraId="7DE759E7"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color w:val="000000"/>
          <w:sz w:val="22"/>
          <w:szCs w:val="22"/>
          <w:shd w:val="clear" w:color="auto" w:fill="FFFFFF"/>
          <w:lang w:eastAsia="zh-CN"/>
        </w:rPr>
        <w:t xml:space="preserve">W przypadku, gdy oświadczenia o których mowa w </w:t>
      </w:r>
      <w:r w:rsidR="00A25A3B" w:rsidRPr="00A25A3B">
        <w:rPr>
          <w:rFonts w:asciiTheme="minorHAnsi" w:eastAsia="SimSun" w:hAnsiTheme="minorHAnsi" w:cstheme="minorHAnsi"/>
          <w:color w:val="000000"/>
          <w:sz w:val="22"/>
          <w:szCs w:val="22"/>
          <w:shd w:val="clear" w:color="auto" w:fill="FFFFFF"/>
          <w:lang w:eastAsia="zh-CN"/>
        </w:rPr>
        <w:t>pkt 1</w:t>
      </w:r>
      <w:r w:rsidRPr="00A25A3B">
        <w:rPr>
          <w:rFonts w:asciiTheme="minorHAnsi" w:eastAsia="SimSun" w:hAnsiTheme="minorHAnsi" w:cstheme="minorHAnsi"/>
          <w:color w:val="000000"/>
          <w:sz w:val="22"/>
          <w:szCs w:val="22"/>
          <w:shd w:val="clear" w:color="auto" w:fill="FFFFFF"/>
          <w:lang w:eastAsia="zh-CN"/>
        </w:rPr>
        <w:t xml:space="preserve"> SWZ lub </w:t>
      </w:r>
      <w:r w:rsidRPr="00A25A3B">
        <w:rPr>
          <w:rFonts w:asciiTheme="minorHAnsi" w:eastAsia="SimSun" w:hAnsiTheme="minorHAnsi" w:cstheme="minorHAnsi"/>
          <w:sz w:val="22"/>
          <w:szCs w:val="22"/>
          <w:lang w:eastAsia="zh-CN"/>
        </w:rPr>
        <w:t>podmiotowe środki dowodowe</w:t>
      </w:r>
      <w:r w:rsidRPr="00A25A3B">
        <w:rPr>
          <w:rFonts w:asciiTheme="minorHAnsi" w:eastAsia="SimSun" w:hAnsiTheme="minorHAnsi" w:cstheme="minorHAnsi"/>
          <w:sz w:val="22"/>
          <w:szCs w:val="22"/>
          <w:shd w:val="clear" w:color="auto" w:fill="FFFFFF"/>
          <w:lang w:eastAsia="zh-CN"/>
        </w:rPr>
        <w:t xml:space="preserve"> </w:t>
      </w:r>
      <w:r w:rsidRPr="00A25A3B">
        <w:rPr>
          <w:rFonts w:asciiTheme="minorHAnsi" w:eastAsia="SimSun" w:hAnsiTheme="minorHAnsi" w:cstheme="minorHAnsi"/>
          <w:color w:val="000000"/>
          <w:sz w:val="22"/>
          <w:szCs w:val="22"/>
          <w:shd w:val="clear" w:color="auto" w:fill="FFFFFF"/>
          <w:lang w:eastAsia="zh-CN"/>
        </w:rPr>
        <w:t xml:space="preserve">zawierają informacje stanowiące tajemnicę przedsiębiorstwa w rozumieniu przepisów </w:t>
      </w:r>
      <w:r w:rsidRPr="00A25A3B">
        <w:rPr>
          <w:rFonts w:asciiTheme="minorHAnsi" w:eastAsia="SimSun" w:hAnsiTheme="minorHAnsi" w:cstheme="minorHAnsi"/>
          <w:sz w:val="22"/>
          <w:szCs w:val="22"/>
          <w:shd w:val="clear" w:color="auto" w:fill="FFFFFF"/>
          <w:lang w:eastAsia="zh-CN"/>
        </w:rPr>
        <w:t>ustawy</w:t>
      </w:r>
      <w:r w:rsidRPr="00A25A3B">
        <w:rPr>
          <w:rFonts w:asciiTheme="minorHAnsi" w:eastAsia="SimSun" w:hAnsiTheme="minorHAnsi" w:cstheme="minorHAnsi"/>
          <w:color w:val="000000"/>
          <w:sz w:val="22"/>
          <w:szCs w:val="22"/>
          <w:shd w:val="clear" w:color="auto" w:fill="FFFFFF"/>
          <w:lang w:eastAsia="zh-CN"/>
        </w:rPr>
        <w:t xml:space="preserve"> z dnia 16 kwietnia 1993 r. o zwalczaniu nieuczciwej konkurencji (</w:t>
      </w:r>
      <w:r w:rsidR="00B47966">
        <w:rPr>
          <w:rFonts w:asciiTheme="minorHAnsi" w:eastAsia="SimSun" w:hAnsiTheme="minorHAnsi" w:cstheme="minorHAnsi"/>
          <w:color w:val="000000"/>
          <w:sz w:val="22"/>
          <w:szCs w:val="22"/>
          <w:shd w:val="clear" w:color="auto" w:fill="FFFFFF"/>
          <w:lang w:eastAsia="zh-CN"/>
        </w:rPr>
        <w:t>tj.</w:t>
      </w:r>
      <w:r w:rsidRPr="00A25A3B">
        <w:rPr>
          <w:rFonts w:asciiTheme="minorHAnsi" w:eastAsia="SimSun" w:hAnsiTheme="minorHAnsi" w:cstheme="minorHAnsi"/>
          <w:color w:val="000000"/>
          <w:sz w:val="22"/>
          <w:szCs w:val="22"/>
          <w:shd w:val="clear" w:color="auto" w:fill="FFFFFF"/>
          <w:lang w:eastAsia="zh-CN"/>
        </w:rPr>
        <w:t>Dz. U. z</w:t>
      </w:r>
      <w:r w:rsidR="00A25A3B">
        <w:rPr>
          <w:rFonts w:asciiTheme="minorHAnsi" w:eastAsia="SimSun" w:hAnsiTheme="minorHAnsi" w:cstheme="minorHAnsi"/>
          <w:color w:val="000000"/>
          <w:sz w:val="22"/>
          <w:szCs w:val="22"/>
          <w:shd w:val="clear" w:color="auto" w:fill="FFFFFF"/>
          <w:lang w:eastAsia="zh-CN"/>
        </w:rPr>
        <w:t> </w:t>
      </w:r>
      <w:r w:rsidRPr="00A25A3B">
        <w:rPr>
          <w:rFonts w:asciiTheme="minorHAnsi" w:eastAsia="SimSun" w:hAnsiTheme="minorHAnsi" w:cstheme="minorHAnsi"/>
          <w:color w:val="000000"/>
          <w:sz w:val="22"/>
          <w:szCs w:val="22"/>
          <w:shd w:val="clear" w:color="auto" w:fill="FFFFFF"/>
          <w:lang w:eastAsia="zh-CN"/>
        </w:rPr>
        <w:t>202</w:t>
      </w:r>
      <w:r w:rsidR="00B47966">
        <w:rPr>
          <w:rFonts w:asciiTheme="minorHAnsi" w:eastAsia="SimSun" w:hAnsiTheme="minorHAnsi" w:cstheme="minorHAnsi"/>
          <w:color w:val="000000"/>
          <w:sz w:val="22"/>
          <w:szCs w:val="22"/>
          <w:shd w:val="clear" w:color="auto" w:fill="FFFFFF"/>
          <w:lang w:eastAsia="zh-CN"/>
        </w:rPr>
        <w:t>2</w:t>
      </w:r>
      <w:r w:rsidRPr="00A25A3B">
        <w:rPr>
          <w:rFonts w:asciiTheme="minorHAnsi" w:eastAsia="SimSun" w:hAnsiTheme="minorHAnsi" w:cstheme="minorHAnsi"/>
          <w:color w:val="000000"/>
          <w:sz w:val="22"/>
          <w:szCs w:val="22"/>
          <w:shd w:val="clear" w:color="auto" w:fill="FFFFFF"/>
          <w:lang w:eastAsia="zh-CN"/>
        </w:rPr>
        <w:t xml:space="preserve"> r. poz. 1</w:t>
      </w:r>
      <w:r w:rsidR="00B47966">
        <w:rPr>
          <w:rFonts w:asciiTheme="minorHAnsi" w:eastAsia="SimSun" w:hAnsiTheme="minorHAnsi" w:cstheme="minorHAnsi"/>
          <w:color w:val="000000"/>
          <w:sz w:val="22"/>
          <w:szCs w:val="22"/>
          <w:shd w:val="clear" w:color="auto" w:fill="FFFFFF"/>
          <w:lang w:eastAsia="zh-CN"/>
        </w:rPr>
        <w:t>233</w:t>
      </w:r>
      <w:r w:rsidRPr="00A25A3B">
        <w:rPr>
          <w:rFonts w:asciiTheme="minorHAnsi" w:eastAsia="SimSun" w:hAnsiTheme="minorHAnsi" w:cstheme="minorHAnsi"/>
          <w:color w:val="000000"/>
          <w:sz w:val="22"/>
          <w:szCs w:val="22"/>
          <w:shd w:val="clear" w:color="auto" w:fill="FFFFFF"/>
          <w:lang w:eastAsia="zh-CN"/>
        </w:rPr>
        <w:t>), wykonawca, w celu utrzymania w poufności tych informacji, przekazuje je w wydzielonym i odpowiednio oznaczonym pliku.</w:t>
      </w:r>
    </w:p>
    <w:p w14:paraId="2F70F957"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sz w:val="22"/>
          <w:szCs w:val="22"/>
          <w:lang w:eastAsia="zh-CN"/>
        </w:rPr>
        <w:t>Podmiotowe środki dowodowe</w:t>
      </w:r>
      <w:r w:rsidRPr="00A25A3B">
        <w:rPr>
          <w:rFonts w:asciiTheme="minorHAnsi" w:eastAsia="SimSun" w:hAnsiTheme="minorHAnsi" w:cstheme="minorHAnsi"/>
          <w:sz w:val="22"/>
          <w:szCs w:val="22"/>
          <w:shd w:val="clear" w:color="auto" w:fill="FFFFFF"/>
          <w:lang w:eastAsia="zh-CN"/>
        </w:rPr>
        <w:t xml:space="preserve"> </w:t>
      </w:r>
      <w:r w:rsidRPr="00A25A3B">
        <w:rPr>
          <w:rFonts w:asciiTheme="minorHAnsi" w:eastAsia="SimSun" w:hAnsiTheme="minorHAnsi" w:cstheme="minorHAnsi"/>
          <w:color w:val="000000"/>
          <w:sz w:val="22"/>
          <w:szCs w:val="22"/>
          <w:shd w:val="clear" w:color="auto" w:fill="FFFFFF"/>
          <w:lang w:eastAsia="zh-CN"/>
        </w:rPr>
        <w:t>sporządzone w języku obcym przekazuje się wraz z</w:t>
      </w:r>
      <w:r w:rsidR="00A25A3B">
        <w:rPr>
          <w:rFonts w:asciiTheme="minorHAnsi" w:eastAsia="SimSun" w:hAnsiTheme="minorHAnsi" w:cstheme="minorHAnsi"/>
          <w:color w:val="000000"/>
          <w:sz w:val="22"/>
          <w:szCs w:val="22"/>
          <w:shd w:val="clear" w:color="auto" w:fill="FFFFFF"/>
          <w:lang w:eastAsia="zh-CN"/>
        </w:rPr>
        <w:t> </w:t>
      </w:r>
      <w:r w:rsidRPr="00A25A3B">
        <w:rPr>
          <w:rFonts w:asciiTheme="minorHAnsi" w:eastAsia="SimSun" w:hAnsiTheme="minorHAnsi" w:cstheme="minorHAnsi"/>
          <w:color w:val="000000"/>
          <w:sz w:val="22"/>
          <w:szCs w:val="22"/>
          <w:shd w:val="clear" w:color="auto" w:fill="FFFFFF"/>
          <w:lang w:eastAsia="zh-CN"/>
        </w:rPr>
        <w:t>tłumaczeniem na język polski.</w:t>
      </w:r>
    </w:p>
    <w:p w14:paraId="1C1A535A" w14:textId="77777777" w:rsidR="00D2631D" w:rsidRPr="00A25A3B" w:rsidRDefault="00D2631D" w:rsidP="00EA52D5">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color w:val="000000"/>
          <w:sz w:val="22"/>
          <w:szCs w:val="22"/>
          <w:shd w:val="clear" w:color="auto" w:fill="FFFFFF"/>
          <w:lang w:eastAsia="zh-CN"/>
        </w:rPr>
        <w:t>Dokumenty elektroniczne muszą spełniać łącznie następujące wymagania:</w:t>
      </w:r>
    </w:p>
    <w:p w14:paraId="38FC67E1"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są utrwalone w sposób umożliwiający ich wielokrotne odczytanie, zapisanie i</w:t>
      </w:r>
      <w:r w:rsidR="00A25A3B">
        <w:rPr>
          <w:rFonts w:eastAsia="SimSun" w:cstheme="minorHAnsi"/>
          <w:color w:val="000000"/>
          <w:lang w:eastAsia="zh-CN"/>
        </w:rPr>
        <w:t> </w:t>
      </w:r>
      <w:r w:rsidRPr="00D2631D">
        <w:rPr>
          <w:rFonts w:eastAsia="SimSun" w:cstheme="minorHAnsi"/>
          <w:color w:val="000000"/>
          <w:lang w:eastAsia="zh-CN"/>
        </w:rPr>
        <w:t>powielenie, a także przekazanie przy użyciu środków komunikacji elektronicznej lub na informatycznym nośniku danych;</w:t>
      </w:r>
    </w:p>
    <w:p w14:paraId="462A07D1"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umożliwiają prezentację treści w postaci elektronicznej, w szczególności przez wyświetlenie tej treści na monitorze ekranowym;</w:t>
      </w:r>
    </w:p>
    <w:p w14:paraId="557AB80A"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umożliwiają prezentację treści w postaci papierowej, w szczególności za pomocą wydruku;</w:t>
      </w:r>
    </w:p>
    <w:p w14:paraId="5FF32CAD"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zawierają dane w układzie niepozostawiającym wątpliwości co do treści i</w:t>
      </w:r>
      <w:r w:rsidR="00A25A3B" w:rsidRPr="00A25A3B">
        <w:rPr>
          <w:rFonts w:eastAsia="SimSun" w:cstheme="minorHAnsi"/>
          <w:color w:val="000000"/>
          <w:lang w:eastAsia="zh-CN"/>
        </w:rPr>
        <w:t> </w:t>
      </w:r>
      <w:r w:rsidRPr="00D2631D">
        <w:rPr>
          <w:rFonts w:eastAsia="SimSun" w:cstheme="minorHAnsi"/>
          <w:color w:val="000000"/>
          <w:lang w:eastAsia="zh-CN"/>
        </w:rPr>
        <w:t>kontekstu zapisanych informacji.</w:t>
      </w:r>
    </w:p>
    <w:p w14:paraId="0F05C8E9" w14:textId="77777777" w:rsidR="004F79E8" w:rsidRDefault="004F79E8">
      <w:pPr>
        <w:spacing w:after="120"/>
        <w:ind w:left="426"/>
        <w:jc w:val="both"/>
        <w:rPr>
          <w:rFonts w:eastAsia="Times New Roman" w:cs="Times New Roman"/>
          <w:color w:val="000000"/>
          <w:lang w:eastAsia="pl-PL"/>
        </w:rPr>
      </w:pPr>
    </w:p>
    <w:p w14:paraId="6BF940DF" w14:textId="77777777" w:rsidR="00327EB4" w:rsidRPr="00B232A8" w:rsidRDefault="00327EB4"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sidRPr="00B232A8">
        <w:rPr>
          <w:rFonts w:asciiTheme="minorHAnsi" w:hAnsiTheme="minorHAnsi" w:cstheme="minorHAnsi"/>
          <w:b/>
          <w:caps/>
          <w:sz w:val="22"/>
          <w:szCs w:val="22"/>
          <w:lang w:eastAsia="pl-PL"/>
        </w:rPr>
        <w:t>WYMAGANIA W ZAKRESIE ZATRUDNIENIA NA PODSTAWIE STOSUNKU PRACY, W</w:t>
      </w:r>
      <w:r w:rsidR="002C7DFC" w:rsidRPr="00B232A8">
        <w:rPr>
          <w:rFonts w:asciiTheme="minorHAnsi" w:hAnsiTheme="minorHAnsi" w:cstheme="minorHAnsi"/>
          <w:b/>
          <w:caps/>
          <w:sz w:val="22"/>
          <w:szCs w:val="22"/>
          <w:lang w:eastAsia="pl-PL"/>
        </w:rPr>
        <w:t> </w:t>
      </w:r>
      <w:r w:rsidRPr="00B232A8">
        <w:rPr>
          <w:rFonts w:asciiTheme="minorHAnsi" w:hAnsiTheme="minorHAnsi" w:cstheme="minorHAnsi"/>
          <w:b/>
          <w:caps/>
          <w:sz w:val="22"/>
          <w:szCs w:val="22"/>
          <w:lang w:eastAsia="pl-PL"/>
        </w:rPr>
        <w:t xml:space="preserve">OKOLICZNOŚCIACH, </w:t>
      </w:r>
      <w:r w:rsidR="00670185" w:rsidRPr="00B232A8">
        <w:rPr>
          <w:rFonts w:asciiTheme="minorHAnsi" w:hAnsiTheme="minorHAnsi" w:cstheme="minorHAnsi"/>
          <w:b/>
          <w:caps/>
          <w:sz w:val="22"/>
          <w:szCs w:val="22"/>
          <w:lang w:eastAsia="pl-PL"/>
        </w:rPr>
        <w:t>O KTÓRYCH MOWA W art. 95:</w:t>
      </w:r>
    </w:p>
    <w:p w14:paraId="543AADFC" w14:textId="77777777" w:rsidR="00BB3301" w:rsidRPr="00A604DD" w:rsidRDefault="00BB3301" w:rsidP="00B07FE0">
      <w:pPr>
        <w:pStyle w:val="Akapitzlist"/>
        <w:numPr>
          <w:ilvl w:val="3"/>
          <w:numId w:val="37"/>
        </w:numPr>
        <w:spacing w:before="240"/>
        <w:ind w:left="0" w:firstLine="0"/>
        <w:contextualSpacing/>
        <w:jc w:val="both"/>
        <w:rPr>
          <w:rFonts w:ascii="Calibri" w:eastAsia="Calibri" w:hAnsi="Calibri" w:cs="Calibri"/>
        </w:rPr>
      </w:pPr>
      <w:r w:rsidRPr="00A604DD">
        <w:rPr>
          <w:rFonts w:ascii="Calibri" w:eastAsia="Calibri" w:hAnsi="Calibri" w:cs="Calibri"/>
        </w:rPr>
        <w:t xml:space="preserve">Zamawiający wymaga zatrudnienia </w:t>
      </w:r>
      <w:r w:rsidRPr="00A604DD">
        <w:rPr>
          <w:rFonts w:ascii="Calibri" w:eastAsia="Calibri" w:hAnsi="Calibri" w:cs="Calibri"/>
          <w:u w:val="single"/>
        </w:rPr>
        <w:t>na podstawie umowy o pracę</w:t>
      </w:r>
      <w:r w:rsidRPr="00A604DD">
        <w:rPr>
          <w:rFonts w:ascii="Calibri" w:eastAsia="Calibri" w:hAnsi="Calibri" w:cs="Calibri"/>
        </w:rPr>
        <w:t xml:space="preserve"> przez wykonawcę  </w:t>
      </w:r>
      <w:r w:rsidRPr="00A604DD">
        <w:rPr>
          <w:rFonts w:ascii="Calibri" w:eastAsia="Calibri" w:hAnsi="Calibri" w:cs="Calibri"/>
        </w:rPr>
        <w:br/>
        <w:t xml:space="preserve">lub podwykonawcę osób wykonujących wskazane poniżej czynności w trakcie realizacji zamówienia: </w:t>
      </w:r>
    </w:p>
    <w:p w14:paraId="6A3189DD" w14:textId="77777777" w:rsidR="00BB3301" w:rsidRPr="005578FA" w:rsidRDefault="00BB3301" w:rsidP="00BB3301">
      <w:pPr>
        <w:spacing w:before="240" w:after="0" w:line="240" w:lineRule="auto"/>
        <w:contextualSpacing/>
        <w:jc w:val="both"/>
        <w:rPr>
          <w:rFonts w:ascii="Calibri" w:eastAsia="CIDFont+F5" w:hAnsi="Calibri" w:cs="Calibri"/>
          <w:b/>
          <w:i/>
        </w:rPr>
      </w:pPr>
      <w:r w:rsidRPr="00524DE5">
        <w:rPr>
          <w:rFonts w:ascii="Calibri" w:eastAsia="Calibri" w:hAnsi="Calibri" w:cs="Calibri"/>
          <w:b/>
          <w:i/>
        </w:rPr>
        <w:t xml:space="preserve">Wszystkie </w:t>
      </w:r>
      <w:r w:rsidRPr="00524DE5">
        <w:rPr>
          <w:rFonts w:ascii="Calibri" w:eastAsia="CIDFont+F5" w:hAnsi="Calibri" w:cs="Calibri"/>
          <w:b/>
          <w:i/>
        </w:rPr>
        <w:t>czynności wskazane w dokumentacji technicznej w tym wykonanie prac fizycznych oraz operatorów sprzętu. Powyższy wymóg nie dotyczy osób pełniących samodzielne funkcje techniczn</w:t>
      </w:r>
      <w:r>
        <w:rPr>
          <w:rFonts w:ascii="Calibri" w:eastAsia="CIDFont+F5" w:hAnsi="Calibri" w:cs="Calibri"/>
          <w:b/>
          <w:i/>
        </w:rPr>
        <w:t>e</w:t>
      </w:r>
      <w:r w:rsidRPr="00524DE5">
        <w:rPr>
          <w:rFonts w:ascii="Calibri" w:eastAsia="CIDFont+F5" w:hAnsi="Calibri" w:cs="Calibri"/>
          <w:b/>
          <w:i/>
        </w:rPr>
        <w:t xml:space="preserve"> w budownictwie tj. kierowników</w:t>
      </w:r>
      <w:r>
        <w:rPr>
          <w:rFonts w:ascii="Calibri" w:eastAsia="CIDFont+F5" w:hAnsi="Calibri" w:cs="Calibri"/>
          <w:b/>
          <w:i/>
        </w:rPr>
        <w:t xml:space="preserve"> </w:t>
      </w:r>
      <w:r w:rsidRPr="00524DE5">
        <w:rPr>
          <w:rFonts w:ascii="Calibri" w:eastAsia="CIDFont+F5" w:hAnsi="Calibri" w:cs="Calibri"/>
          <w:b/>
          <w:i/>
        </w:rPr>
        <w:t>budowy, kierowników robót, projektantów poszczególnych branż, obsługi geodezyjnej, dostawców materiałów budowlanych  i innych</w:t>
      </w:r>
      <w:r>
        <w:rPr>
          <w:rFonts w:ascii="Calibri" w:eastAsia="CIDFont+F5" w:hAnsi="Calibri" w:cs="Calibri"/>
          <w:b/>
          <w:i/>
        </w:rPr>
        <w:t>.</w:t>
      </w:r>
    </w:p>
    <w:p w14:paraId="0982E404" w14:textId="77777777" w:rsidR="00BB3301" w:rsidRPr="00A604DD" w:rsidRDefault="00BB3301" w:rsidP="00360BE4">
      <w:pPr>
        <w:pStyle w:val="Akapitzlist"/>
        <w:numPr>
          <w:ilvl w:val="3"/>
          <w:numId w:val="37"/>
        </w:numPr>
        <w:spacing w:before="240"/>
        <w:ind w:left="0" w:firstLine="0"/>
        <w:contextualSpacing/>
        <w:jc w:val="both"/>
        <w:rPr>
          <w:rFonts w:ascii="Calibri" w:eastAsia="Calibri" w:hAnsi="Calibri" w:cs="Calibri"/>
        </w:rPr>
      </w:pPr>
      <w:r w:rsidRPr="00A604DD">
        <w:rPr>
          <w:rFonts w:ascii="Calibri" w:eastAsia="Calibri" w:hAnsi="Calibri" w:cs="Calibri"/>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7D72232C" w14:textId="5F3E8ED8" w:rsidR="00BB3301" w:rsidRPr="00524DE5" w:rsidRDefault="00BB3301" w:rsidP="00360BE4">
      <w:pPr>
        <w:numPr>
          <w:ilvl w:val="0"/>
          <w:numId w:val="25"/>
        </w:numPr>
        <w:spacing w:before="240" w:after="0" w:line="240" w:lineRule="auto"/>
        <w:ind w:left="0" w:firstLine="0"/>
        <w:contextualSpacing/>
        <w:jc w:val="both"/>
        <w:rPr>
          <w:rFonts w:ascii="Calibri" w:eastAsia="Calibri" w:hAnsi="Calibri" w:cs="Calibri"/>
        </w:rPr>
      </w:pPr>
      <w:r w:rsidRPr="00524DE5">
        <w:rPr>
          <w:rFonts w:ascii="Calibri" w:eastAsia="Calibri" w:hAnsi="Calibri" w:cs="Calibri"/>
        </w:rPr>
        <w:lastRenderedPageBreak/>
        <w:t xml:space="preserve">żądania oświadczeń i dokumentów w zakresie potwierdzenia spełniania ww. wymogów </w:t>
      </w:r>
      <w:r w:rsidR="00360BE4">
        <w:rPr>
          <w:rFonts w:ascii="Calibri" w:eastAsia="Calibri" w:hAnsi="Calibri" w:cs="Calibri"/>
        </w:rPr>
        <w:t xml:space="preserve">                  </w:t>
      </w:r>
      <w:r w:rsidRPr="00524DE5">
        <w:rPr>
          <w:rFonts w:ascii="Calibri" w:eastAsia="Calibri" w:hAnsi="Calibri" w:cs="Calibri"/>
        </w:rPr>
        <w:t>i dokonywania ich oceny,</w:t>
      </w:r>
    </w:p>
    <w:p w14:paraId="1EBC5841" w14:textId="77777777" w:rsidR="00BB3301" w:rsidRPr="00524DE5" w:rsidRDefault="00BB3301" w:rsidP="00360BE4">
      <w:pPr>
        <w:numPr>
          <w:ilvl w:val="0"/>
          <w:numId w:val="25"/>
        </w:numPr>
        <w:spacing w:before="240" w:after="0" w:line="240" w:lineRule="auto"/>
        <w:ind w:left="0" w:firstLine="0"/>
        <w:contextualSpacing/>
        <w:jc w:val="both"/>
        <w:rPr>
          <w:rFonts w:ascii="Calibri" w:eastAsia="Calibri" w:hAnsi="Calibri" w:cs="Calibri"/>
        </w:rPr>
      </w:pPr>
      <w:r w:rsidRPr="00524DE5">
        <w:rPr>
          <w:rFonts w:ascii="Calibri" w:eastAsia="Calibri" w:hAnsi="Calibri" w:cs="Calibri"/>
        </w:rPr>
        <w:t>żądania wyjaśnień w przypadku wątpliwości w zakresie potwierdzenia spełniania ww. wymogów,</w:t>
      </w:r>
    </w:p>
    <w:p w14:paraId="3A928676" w14:textId="77777777" w:rsidR="00BB3301" w:rsidRPr="005578FA" w:rsidRDefault="00BB3301" w:rsidP="00360BE4">
      <w:pPr>
        <w:numPr>
          <w:ilvl w:val="0"/>
          <w:numId w:val="25"/>
        </w:numPr>
        <w:spacing w:before="240" w:after="0" w:line="240" w:lineRule="auto"/>
        <w:ind w:left="0" w:firstLine="0"/>
        <w:contextualSpacing/>
        <w:jc w:val="both"/>
        <w:rPr>
          <w:rFonts w:ascii="Calibri" w:eastAsia="Calibri" w:hAnsi="Calibri" w:cs="Calibri"/>
        </w:rPr>
      </w:pPr>
      <w:r w:rsidRPr="00524DE5">
        <w:rPr>
          <w:rFonts w:ascii="Calibri" w:eastAsia="Calibri" w:hAnsi="Calibri" w:cs="Calibri"/>
        </w:rPr>
        <w:t>przeprowadzania kontroli na miejscu wykonywania świadczenia.</w:t>
      </w:r>
    </w:p>
    <w:p w14:paraId="223D3655" w14:textId="77777777" w:rsidR="00BB3301" w:rsidRPr="002A2187" w:rsidRDefault="00BB3301" w:rsidP="00360BE4">
      <w:pPr>
        <w:pStyle w:val="Akapitzlist"/>
        <w:numPr>
          <w:ilvl w:val="3"/>
          <w:numId w:val="37"/>
        </w:numPr>
        <w:spacing w:before="240"/>
        <w:ind w:left="0" w:firstLine="0"/>
        <w:contextualSpacing/>
        <w:jc w:val="both"/>
        <w:rPr>
          <w:rFonts w:ascii="Calibri" w:eastAsia="Calibri" w:hAnsi="Calibri" w:cs="Calibri"/>
          <w:sz w:val="22"/>
          <w:szCs w:val="22"/>
        </w:rPr>
      </w:pPr>
      <w:r w:rsidRPr="002A2187">
        <w:rPr>
          <w:rFonts w:ascii="Calibri" w:eastAsia="Calibri" w:hAnsi="Calibri" w:cs="Calibri"/>
          <w:sz w:val="22"/>
          <w:szCs w:val="22"/>
        </w:rPr>
        <w:t xml:space="preserve">W trakcie realizacji zamówienia </w:t>
      </w:r>
      <w:r w:rsidRPr="002A2187">
        <w:rPr>
          <w:rFonts w:ascii="Calibri" w:eastAsia="Calibri" w:hAnsi="Calibri" w:cs="Calibri"/>
          <w:sz w:val="22"/>
          <w:szCs w:val="22"/>
          <w:u w:val="single"/>
        </w:rPr>
        <w:t>na każde wezwanie Zamawiającego</w:t>
      </w:r>
      <w:r w:rsidRPr="002A2187">
        <w:rPr>
          <w:rFonts w:ascii="Calibri" w:eastAsia="Calibri" w:hAnsi="Calibri" w:cs="Calibri"/>
          <w:sz w:val="22"/>
          <w:szCs w:val="22"/>
        </w:rPr>
        <w:t>,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215A3013"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oświadczenie </w:t>
      </w:r>
      <w:r>
        <w:rPr>
          <w:rFonts w:ascii="Calibri" w:eastAsia="Calibri" w:hAnsi="Calibri" w:cs="Calibri"/>
        </w:rPr>
        <w:t>W</w:t>
      </w:r>
      <w:r w:rsidRPr="00524DE5">
        <w:rPr>
          <w:rFonts w:ascii="Calibri" w:eastAsia="Calibri" w:hAnsi="Calibri" w:cs="Calibri"/>
        </w:rPr>
        <w:t xml:space="preserve">ykonawcy lub podwykonawcy o zatrudnieniu na podstawie umowy o pracę osób wykonujących czynności, których dotyczy wezwanie Zamawiającego. </w:t>
      </w:r>
    </w:p>
    <w:p w14:paraId="1BF31089"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 xml:space="preserve">Oświadczenie to powinno zawierać w szczególności: </w:t>
      </w:r>
    </w:p>
    <w:p w14:paraId="56CE241F"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dokładne określenie podmiotu składającego oświadczenie, </w:t>
      </w:r>
    </w:p>
    <w:p w14:paraId="3D4C969F" w14:textId="77777777" w:rsidR="00BB3301" w:rsidRPr="00524DE5" w:rsidRDefault="00BB3301" w:rsidP="00221AC4">
      <w:pPr>
        <w:tabs>
          <w:tab w:val="left" w:pos="142"/>
        </w:tabs>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r>
      <w:r w:rsidRPr="00524DE5">
        <w:rPr>
          <w:rFonts w:ascii="Calibri" w:eastAsia="Calibri" w:hAnsi="Calibri" w:cs="Calibri"/>
        </w:rPr>
        <w:tab/>
        <w:t xml:space="preserve">datę złożenia oświadczenia, wskazanie, że objęte wezwaniem czynności wykonują osoby zatrudnione na podstawie umowy o pracę wraz ze wskazaniem liczby tych osób, imion i nazwisk tych osób, </w:t>
      </w:r>
    </w:p>
    <w:p w14:paraId="3E3B380A"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rodzaju umowy o pracę i wymiaru etatu oraz podpis osoby uprawnionej do złożenia oświadczenia  w imieniu wykonawcy lub podwykonawcy</w:t>
      </w:r>
      <w:r>
        <w:rPr>
          <w:rFonts w:ascii="Calibri" w:eastAsia="Calibri" w:hAnsi="Calibri" w:cs="Calibri"/>
        </w:rPr>
        <w:t>,</w:t>
      </w:r>
    </w:p>
    <w:p w14:paraId="00E1AF27"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poświadczoną za zgodność z oryginałem odpowiednio przez </w:t>
      </w:r>
      <w:r>
        <w:rPr>
          <w:rFonts w:ascii="Calibri" w:eastAsia="Calibri" w:hAnsi="Calibri" w:cs="Calibri"/>
        </w:rPr>
        <w:t>W</w:t>
      </w:r>
      <w:r w:rsidRPr="00524DE5">
        <w:rPr>
          <w:rFonts w:ascii="Calibri" w:eastAsia="Calibri" w:hAnsi="Calibri" w:cs="Calibri"/>
        </w:rPr>
        <w:t xml:space="preserve">ykonawcę lub podwykonawcę kopię umowy/umów o pracę osób wykonujących w trakcie realizacji zamówienia czynności, których dotyczy ww. oświadczenie </w:t>
      </w:r>
      <w:r>
        <w:rPr>
          <w:rFonts w:ascii="Calibri" w:eastAsia="Calibri" w:hAnsi="Calibri" w:cs="Calibri"/>
        </w:rPr>
        <w:t>W</w:t>
      </w:r>
      <w:r w:rsidRPr="00524DE5">
        <w:rPr>
          <w:rFonts w:ascii="Calibri" w:eastAsia="Calibri" w:hAnsi="Calibri" w:cs="Calibri"/>
        </w:rPr>
        <w:t>ykonawcy lub podwykonawcy (wraz z dokumentem regulującym zakres obowiązków, jeżeli został sporządzony). Kopia umowy/umów powinna zostać zanonimizowana w sposób zapewniający ochronę danych osobowych pracowników, zgodnie z przepisami ustawy z dnia 29 sierpnia 1997</w:t>
      </w:r>
      <w:r>
        <w:rPr>
          <w:rFonts w:ascii="Calibri" w:eastAsia="Calibri" w:hAnsi="Calibri" w:cs="Calibri"/>
        </w:rPr>
        <w:t xml:space="preserve"> </w:t>
      </w:r>
      <w:r w:rsidRPr="00524DE5">
        <w:rPr>
          <w:rFonts w:ascii="Calibri" w:eastAsia="Calibri" w:hAnsi="Calibri" w:cs="Calibri"/>
        </w:rPr>
        <w:t>r.  o ochronie danych osobowych (tj. w szczególności</w:t>
      </w:r>
      <w:r w:rsidRPr="00524DE5">
        <w:rPr>
          <w:rFonts w:ascii="Calibri" w:eastAsia="Calibri" w:hAnsi="Calibri" w:cs="Calibri"/>
          <w:vertAlign w:val="superscript"/>
        </w:rPr>
        <w:footnoteReference w:id="1"/>
      </w:r>
      <w:r w:rsidRPr="00524DE5">
        <w:rPr>
          <w:rFonts w:ascii="Calibri" w:eastAsia="Calibri" w:hAnsi="Calibri" w:cs="Calibri"/>
        </w:rPr>
        <w:t xml:space="preserve">  bez adresów, nr PESEL pracowników). Imię i nazwisko pracownika nie podlega anonimizacji. Informacje takie jak: data zawarcia umowy, rodzaj umowy o pracę i wymiar etatu powinny być możliwe do zidentyfikowania</w:t>
      </w:r>
      <w:r>
        <w:rPr>
          <w:rFonts w:ascii="Calibri" w:eastAsia="Calibri" w:hAnsi="Calibri" w:cs="Calibri"/>
        </w:rPr>
        <w:t>,</w:t>
      </w:r>
    </w:p>
    <w:p w14:paraId="6D0924A3"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zaświadczenie właściwego oddziału ZUS, potwierdzające opłacanie przez </w:t>
      </w:r>
      <w:r>
        <w:rPr>
          <w:rFonts w:ascii="Calibri" w:eastAsia="Calibri" w:hAnsi="Calibri" w:cs="Calibri"/>
        </w:rPr>
        <w:t>W</w:t>
      </w:r>
      <w:r w:rsidRPr="00524DE5">
        <w:rPr>
          <w:rFonts w:ascii="Calibri" w:eastAsia="Calibri" w:hAnsi="Calibri" w:cs="Calibri"/>
        </w:rPr>
        <w:t>ykonawcę lub podwykonawcę składek na ubezpieczenia społeczne  i zdrowotne  z</w:t>
      </w:r>
      <w:r>
        <w:rPr>
          <w:rFonts w:ascii="Calibri" w:eastAsia="Calibri" w:hAnsi="Calibri" w:cs="Calibri"/>
        </w:rPr>
        <w:t> </w:t>
      </w:r>
      <w:r w:rsidRPr="00524DE5">
        <w:rPr>
          <w:rFonts w:ascii="Calibri" w:eastAsia="Calibri" w:hAnsi="Calibri" w:cs="Calibri"/>
        </w:rPr>
        <w:t>tytułu zatrudnienia na podstawie umów o pracę za ostatni okres rozliczeniowy</w:t>
      </w:r>
      <w:r>
        <w:rPr>
          <w:rFonts w:ascii="Calibri" w:eastAsia="Calibri" w:hAnsi="Calibri" w:cs="Calibri"/>
        </w:rPr>
        <w:t>,</w:t>
      </w:r>
    </w:p>
    <w:p w14:paraId="12CF6745" w14:textId="5325AF29"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poświadczoną za zgodność z oryginałem odpowiednio przez </w:t>
      </w:r>
      <w:r>
        <w:rPr>
          <w:rFonts w:ascii="Calibri" w:eastAsia="Calibri" w:hAnsi="Calibri" w:cs="Calibri"/>
        </w:rPr>
        <w:t>W</w:t>
      </w:r>
      <w:r w:rsidRPr="00524DE5">
        <w:rPr>
          <w:rFonts w:ascii="Calibri" w:eastAsia="Calibri" w:hAnsi="Calibri" w:cs="Calibri"/>
        </w:rPr>
        <w:t xml:space="preserve">ykonawcę  </w:t>
      </w:r>
      <w:r w:rsidRPr="00524DE5">
        <w:rPr>
          <w:rFonts w:ascii="Calibri" w:eastAsia="Calibri" w:hAnsi="Calibri" w:cs="Calibri"/>
        </w:rPr>
        <w:br/>
        <w:t>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anonimizacji.</w:t>
      </w:r>
    </w:p>
    <w:p w14:paraId="39B99038" w14:textId="77777777" w:rsidR="00BB3301" w:rsidRPr="006A0D81" w:rsidRDefault="00BB3301" w:rsidP="00360BE4">
      <w:pPr>
        <w:pStyle w:val="Akapitzlist"/>
        <w:numPr>
          <w:ilvl w:val="3"/>
          <w:numId w:val="37"/>
        </w:numPr>
        <w:autoSpaceDE w:val="0"/>
        <w:spacing w:after="120" w:line="276" w:lineRule="auto"/>
        <w:ind w:left="0" w:firstLine="0"/>
        <w:jc w:val="both"/>
        <w:rPr>
          <w:rFonts w:ascii="Calibri" w:eastAsia="Calibri" w:hAnsi="Calibri" w:cs="Calibri"/>
          <w:sz w:val="22"/>
          <w:szCs w:val="22"/>
        </w:rPr>
      </w:pPr>
      <w:r w:rsidRPr="006A0D81">
        <w:rPr>
          <w:rFonts w:ascii="Calibri" w:eastAsia="Calibri" w:hAnsi="Calibri" w:cs="Calibri"/>
          <w:sz w:val="22"/>
          <w:szCs w:val="22"/>
        </w:rPr>
        <w:t xml:space="preserve">Z tytułu niespełnienia przez Wykonawcę lub podwykonawcę wymogu zatrudnienia na 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t>
      </w:r>
      <w:r w:rsidRPr="006A0D81">
        <w:rPr>
          <w:rFonts w:ascii="Calibri" w:eastAsia="Calibri" w:hAnsi="Calibri" w:cs="Calibri"/>
          <w:sz w:val="22"/>
          <w:szCs w:val="22"/>
        </w:rPr>
        <w:lastRenderedPageBreak/>
        <w:t xml:space="preserve">lub podwykonawcę wymogu zatrudnienia na podstawie umowy o pracę osób wykonujących wskazane w punkcie 1 czynności. </w:t>
      </w:r>
    </w:p>
    <w:p w14:paraId="1EDE7921" w14:textId="77777777" w:rsidR="00A83520" w:rsidRPr="00662AA4" w:rsidRDefault="00BB3301" w:rsidP="00360BE4">
      <w:pPr>
        <w:spacing w:after="120"/>
        <w:jc w:val="both"/>
        <w:rPr>
          <w:rFonts w:cstheme="minorHAnsi"/>
          <w:b/>
          <w:caps/>
          <w:lang w:eastAsia="pl-PL"/>
        </w:rPr>
      </w:pPr>
      <w:r w:rsidRPr="00662AA4">
        <w:rPr>
          <w:rFonts w:ascii="Calibri" w:eastAsia="Calibri" w:hAnsi="Calibri" w:cs="Calibri"/>
        </w:rPr>
        <w:t>W przypadku uzasadnionych wątpliwości co do przestrzegania prawa pracy przez Wykonawcę lub podwykonawcę, Zamawiający może zwrócić się o przeprowadzenie kontroli przez Państwową Inspekcję Pracy.</w:t>
      </w:r>
    </w:p>
    <w:p w14:paraId="5651A780" w14:textId="39C3F8EA" w:rsidR="004D6E1B" w:rsidRDefault="004D6E1B"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Pr>
          <w:rFonts w:asciiTheme="minorHAnsi" w:hAnsiTheme="minorHAnsi" w:cstheme="minorHAnsi"/>
          <w:b/>
          <w:caps/>
          <w:sz w:val="22"/>
          <w:szCs w:val="22"/>
          <w:lang w:eastAsia="pl-PL"/>
        </w:rPr>
        <w:t>wymagania dotyczące wadium:</w:t>
      </w:r>
      <w:r w:rsidR="000C47CA">
        <w:rPr>
          <w:rFonts w:asciiTheme="minorHAnsi" w:hAnsiTheme="minorHAnsi" w:cstheme="minorHAnsi"/>
          <w:b/>
          <w:caps/>
          <w:sz w:val="22"/>
          <w:szCs w:val="22"/>
          <w:lang w:eastAsia="pl-PL"/>
        </w:rPr>
        <w:t xml:space="preserve"> </w:t>
      </w:r>
      <w:r w:rsidR="000C47CA" w:rsidRPr="000C47CA">
        <w:rPr>
          <w:rFonts w:asciiTheme="minorHAnsi" w:hAnsiTheme="minorHAnsi" w:cstheme="minorHAnsi"/>
          <w:bCs/>
          <w:caps/>
          <w:sz w:val="22"/>
          <w:szCs w:val="22"/>
          <w:lang w:eastAsia="pl-PL"/>
        </w:rPr>
        <w:t>nie wymagane</w:t>
      </w:r>
    </w:p>
    <w:p w14:paraId="581F303A" w14:textId="77777777" w:rsidR="00D704A8" w:rsidRDefault="00FA0C07"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Pr>
          <w:rFonts w:asciiTheme="minorHAnsi" w:hAnsiTheme="minorHAnsi" w:cstheme="minorHAnsi"/>
          <w:b/>
          <w:caps/>
          <w:sz w:val="22"/>
          <w:szCs w:val="22"/>
          <w:lang w:eastAsia="pl-PL"/>
        </w:rPr>
        <w:t>Informacje dotyczące zabezpieczenia należytego wykonania umowy</w:t>
      </w:r>
      <w:r w:rsidR="00D704A8" w:rsidRPr="00670185">
        <w:rPr>
          <w:rFonts w:asciiTheme="minorHAnsi" w:hAnsiTheme="minorHAnsi" w:cstheme="minorHAnsi"/>
          <w:b/>
          <w:caps/>
          <w:sz w:val="22"/>
          <w:szCs w:val="22"/>
          <w:lang w:eastAsia="pl-PL"/>
        </w:rPr>
        <w:t>:</w:t>
      </w:r>
    </w:p>
    <w:p w14:paraId="3F89F4C5" w14:textId="77777777" w:rsidR="00FA0C07" w:rsidRDefault="00B71C3E" w:rsidP="00F50481">
      <w:pPr>
        <w:pStyle w:val="Akapitzlist"/>
        <w:spacing w:after="120"/>
        <w:ind w:left="-142"/>
        <w:jc w:val="both"/>
        <w:rPr>
          <w:rFonts w:asciiTheme="minorHAnsi" w:hAnsiTheme="minorHAnsi" w:cstheme="minorHAnsi"/>
          <w:caps/>
          <w:sz w:val="22"/>
          <w:szCs w:val="22"/>
          <w:lang w:eastAsia="pl-PL"/>
        </w:rPr>
      </w:pPr>
      <w:r w:rsidRPr="00AE291F">
        <w:rPr>
          <w:rFonts w:ascii="Calibri" w:hAnsi="Calibri" w:cs="Calibri"/>
          <w:sz w:val="22"/>
          <w:szCs w:val="22"/>
          <w:lang w:eastAsia="pl-PL"/>
        </w:rPr>
        <w:t xml:space="preserve">Wykonawca, który wygra postępowanie zobowiązany jest do wniesienia zabezpieczenia </w:t>
      </w:r>
      <w:r w:rsidRPr="00AE291F">
        <w:rPr>
          <w:rFonts w:ascii="Calibri" w:hAnsi="Calibri" w:cs="Calibri"/>
          <w:sz w:val="22"/>
          <w:szCs w:val="22"/>
          <w:lang w:eastAsia="pl-PL"/>
        </w:rPr>
        <w:br/>
        <w:t xml:space="preserve">należytego wykonania umowy zgodnie z art. 449-453 Pzp, w wysokości 5% ceny całkowitej </w:t>
      </w:r>
      <w:r w:rsidRPr="00AE291F">
        <w:rPr>
          <w:rFonts w:ascii="Calibri" w:hAnsi="Calibri" w:cs="Calibri"/>
          <w:sz w:val="22"/>
          <w:szCs w:val="22"/>
          <w:lang w:eastAsia="pl-PL"/>
        </w:rPr>
        <w:br/>
        <w:t xml:space="preserve">podanej w ofercie. W przypadku wpłaty zabezpieczenia w formie pieniężnej należy je wpłacić </w:t>
      </w:r>
      <w:r w:rsidRPr="00AE291F">
        <w:rPr>
          <w:rFonts w:ascii="Calibri" w:hAnsi="Calibri" w:cs="Calibri"/>
          <w:sz w:val="22"/>
          <w:szCs w:val="22"/>
          <w:lang w:eastAsia="pl-PL"/>
        </w:rPr>
        <w:br/>
        <w:t>na oprocentowany rachunek bankowy Zamawiającego</w:t>
      </w:r>
      <w:r>
        <w:rPr>
          <w:rFonts w:ascii="Calibri" w:hAnsi="Calibri" w:cs="Calibri"/>
          <w:lang w:eastAsia="pl-PL"/>
        </w:rPr>
        <w:t>.</w:t>
      </w:r>
    </w:p>
    <w:p w14:paraId="2A7FEFED" w14:textId="77777777" w:rsidR="004E08D0" w:rsidRDefault="004E08D0" w:rsidP="00FA0C07">
      <w:pPr>
        <w:pStyle w:val="Akapitzlist"/>
        <w:spacing w:after="120"/>
        <w:ind w:left="567"/>
        <w:jc w:val="both"/>
        <w:rPr>
          <w:rFonts w:asciiTheme="minorHAnsi" w:hAnsiTheme="minorHAnsi" w:cstheme="minorHAnsi"/>
          <w:caps/>
          <w:sz w:val="22"/>
          <w:szCs w:val="22"/>
          <w:lang w:eastAsia="pl-PL"/>
        </w:rPr>
      </w:pPr>
    </w:p>
    <w:p w14:paraId="09242015" w14:textId="77777777" w:rsidR="00593225" w:rsidRDefault="00593225" w:rsidP="00B07FE0">
      <w:pPr>
        <w:numPr>
          <w:ilvl w:val="0"/>
          <w:numId w:val="37"/>
        </w:numPr>
        <w:spacing w:after="120" w:line="240" w:lineRule="auto"/>
        <w:ind w:left="567" w:hanging="567"/>
        <w:jc w:val="both"/>
        <w:rPr>
          <w:rFonts w:ascii="Calibri" w:eastAsia="Times New Roman" w:hAnsi="Calibri" w:cs="Times New Roman"/>
          <w:b/>
          <w:caps/>
          <w:lang w:eastAsia="pl-PL"/>
        </w:rPr>
      </w:pPr>
      <w:r>
        <w:rPr>
          <w:rFonts w:ascii="Calibri" w:eastAsia="Times New Roman" w:hAnsi="Calibri" w:cs="Times New Roman"/>
          <w:b/>
          <w:caps/>
          <w:lang w:eastAsia="pl-PL"/>
        </w:rPr>
        <w:t>UNIEWAŻNIENIE POSTĘPOWANIA:</w:t>
      </w:r>
    </w:p>
    <w:p w14:paraId="49EF75F5" w14:textId="5EE96E45" w:rsidR="00593225" w:rsidRPr="00912235" w:rsidRDefault="00593225" w:rsidP="00F50481">
      <w:pPr>
        <w:pStyle w:val="Akapitzlist"/>
        <w:spacing w:after="120"/>
        <w:ind w:left="-142"/>
        <w:jc w:val="both"/>
        <w:rPr>
          <w:rFonts w:ascii="Calibri" w:hAnsi="Calibri"/>
          <w:sz w:val="22"/>
          <w:szCs w:val="22"/>
          <w:lang w:eastAsia="pl-PL"/>
        </w:rPr>
      </w:pPr>
      <w:r w:rsidRPr="00912235">
        <w:rPr>
          <w:rFonts w:ascii="Calibri" w:hAnsi="Calibri"/>
          <w:sz w:val="22"/>
          <w:szCs w:val="22"/>
          <w:lang w:eastAsia="pl-PL"/>
        </w:rPr>
        <w:t xml:space="preserve">Zamawiający unieważni postępowanie o udzielenie zamówienia w przypadkach określonych </w:t>
      </w:r>
      <w:r w:rsidR="00F50481">
        <w:rPr>
          <w:rFonts w:ascii="Calibri" w:hAnsi="Calibri"/>
          <w:sz w:val="22"/>
          <w:szCs w:val="22"/>
          <w:lang w:eastAsia="pl-PL"/>
        </w:rPr>
        <w:t xml:space="preserve"> </w:t>
      </w:r>
      <w:r w:rsidR="00F50481">
        <w:rPr>
          <w:rFonts w:ascii="Calibri" w:hAnsi="Calibri"/>
          <w:sz w:val="22"/>
          <w:szCs w:val="22"/>
          <w:lang w:eastAsia="pl-PL"/>
        </w:rPr>
        <w:br/>
      </w:r>
      <w:r w:rsidRPr="00912235">
        <w:rPr>
          <w:rFonts w:ascii="Calibri" w:hAnsi="Calibri"/>
          <w:sz w:val="22"/>
          <w:szCs w:val="22"/>
          <w:lang w:eastAsia="pl-PL"/>
        </w:rPr>
        <w:t>w art. 255 ustawy Pzp.</w:t>
      </w:r>
    </w:p>
    <w:p w14:paraId="028D17EB" w14:textId="77777777" w:rsidR="00593225" w:rsidRPr="00593225" w:rsidRDefault="00593225" w:rsidP="00593225">
      <w:pPr>
        <w:pStyle w:val="Akapitzlist"/>
        <w:spacing w:after="120"/>
        <w:ind w:left="502"/>
        <w:jc w:val="both"/>
        <w:rPr>
          <w:rFonts w:ascii="Calibri" w:hAnsi="Calibri"/>
          <w:caps/>
          <w:lang w:eastAsia="pl-PL"/>
        </w:rPr>
      </w:pPr>
    </w:p>
    <w:p w14:paraId="79DB32A9" w14:textId="77777777" w:rsidR="007B048E" w:rsidRPr="00172C59" w:rsidRDefault="007B048E" w:rsidP="00B07FE0">
      <w:pPr>
        <w:numPr>
          <w:ilvl w:val="0"/>
          <w:numId w:val="37"/>
        </w:numPr>
        <w:spacing w:after="120" w:line="240" w:lineRule="auto"/>
        <w:ind w:left="567" w:hanging="567"/>
        <w:jc w:val="both"/>
        <w:rPr>
          <w:rFonts w:ascii="Calibri" w:eastAsia="Times New Roman" w:hAnsi="Calibri" w:cs="Times New Roman"/>
          <w:b/>
          <w:caps/>
          <w:lang w:eastAsia="pl-PL"/>
        </w:rPr>
      </w:pPr>
      <w:r w:rsidRPr="00172C59">
        <w:rPr>
          <w:rFonts w:ascii="Calibri" w:eastAsia="Times New Roman" w:hAnsi="Calibri" w:cs="Times New Roman"/>
          <w:b/>
          <w:caps/>
          <w:lang w:eastAsia="pl-PL"/>
        </w:rPr>
        <w:t>PROJEKTOWANE POSTANOWIENIA UMOWY W SPRAWIE ZAMÓWIENIA PUBLICZNEGO, KTÓRE ZOSTANĄ WPROWADZONE DO TREŚCI TEJ UMOWY:</w:t>
      </w:r>
    </w:p>
    <w:p w14:paraId="6933889D" w14:textId="05B3DA06" w:rsidR="007B048E" w:rsidRPr="00912235" w:rsidRDefault="007B048E" w:rsidP="00F50481">
      <w:pPr>
        <w:pStyle w:val="Akapitzlist"/>
        <w:numPr>
          <w:ilvl w:val="1"/>
          <w:numId w:val="37"/>
        </w:numPr>
        <w:spacing w:after="120"/>
        <w:ind w:left="284" w:hanging="284"/>
        <w:jc w:val="both"/>
        <w:rPr>
          <w:rFonts w:ascii="Calibri" w:hAnsi="Calibri"/>
          <w:b/>
          <w:sz w:val="22"/>
          <w:szCs w:val="22"/>
          <w:lang w:eastAsia="pl-PL"/>
        </w:rPr>
      </w:pPr>
      <w:r w:rsidRPr="00912235">
        <w:rPr>
          <w:rFonts w:ascii="Calibri" w:hAnsi="Calibri"/>
          <w:sz w:val="22"/>
          <w:szCs w:val="22"/>
          <w:lang w:eastAsia="pl-PL"/>
        </w:rPr>
        <w:t xml:space="preserve">Projektowane postanowienia umowy w sprawie zamówienia publicznego, które zostaną wprowadzone do treści tej umowy stanowią </w:t>
      </w:r>
      <w:r w:rsidR="003A7664" w:rsidRPr="00912235">
        <w:rPr>
          <w:rFonts w:ascii="Calibri" w:hAnsi="Calibri"/>
          <w:b/>
          <w:i/>
          <w:sz w:val="22"/>
          <w:szCs w:val="22"/>
          <w:lang w:eastAsia="pl-PL"/>
        </w:rPr>
        <w:t xml:space="preserve">załącznik nr </w:t>
      </w:r>
      <w:r w:rsidR="004B329D">
        <w:rPr>
          <w:rFonts w:ascii="Calibri" w:hAnsi="Calibri"/>
          <w:b/>
          <w:i/>
          <w:sz w:val="22"/>
          <w:szCs w:val="22"/>
          <w:lang w:eastAsia="pl-PL"/>
        </w:rPr>
        <w:t>7</w:t>
      </w:r>
      <w:r w:rsidRPr="00912235">
        <w:rPr>
          <w:rFonts w:ascii="Calibri" w:hAnsi="Calibri"/>
          <w:b/>
          <w:i/>
          <w:sz w:val="22"/>
          <w:szCs w:val="22"/>
          <w:lang w:eastAsia="pl-PL"/>
        </w:rPr>
        <w:t xml:space="preserve"> do SWZ.</w:t>
      </w:r>
    </w:p>
    <w:p w14:paraId="790CCC51" w14:textId="77777777" w:rsidR="007B048E" w:rsidRPr="007B048E" w:rsidRDefault="007B048E" w:rsidP="00F50481">
      <w:pPr>
        <w:pStyle w:val="Akapitzlist"/>
        <w:numPr>
          <w:ilvl w:val="1"/>
          <w:numId w:val="37"/>
        </w:numPr>
        <w:spacing w:after="120"/>
        <w:ind w:left="284" w:hanging="284"/>
        <w:jc w:val="both"/>
        <w:rPr>
          <w:rFonts w:ascii="Calibri" w:hAnsi="Calibri"/>
          <w:lang w:eastAsia="pl-PL"/>
        </w:rPr>
      </w:pPr>
      <w:r w:rsidRPr="007B048E">
        <w:rPr>
          <w:rFonts w:ascii="Calibri" w:eastAsia="MS Mincho" w:hAnsi="Calibri" w:cs="Calibri"/>
          <w:sz w:val="22"/>
          <w:szCs w:val="22"/>
          <w:lang w:eastAsia="pl-PL"/>
        </w:rPr>
        <w:t xml:space="preserve">Jeżeli Zamawiający dokona wyboru oferty, umowa w sprawie realizacji zamówienia </w:t>
      </w:r>
      <w:r>
        <w:rPr>
          <w:rFonts w:ascii="Calibri" w:eastAsia="MS Mincho" w:hAnsi="Calibri" w:cs="Calibri"/>
          <w:sz w:val="22"/>
          <w:szCs w:val="22"/>
          <w:lang w:eastAsia="pl-PL"/>
        </w:rPr>
        <w:t>publicznego zostanie zawarta z W</w:t>
      </w:r>
      <w:r w:rsidRPr="007B048E">
        <w:rPr>
          <w:rFonts w:ascii="Calibri" w:eastAsia="MS Mincho" w:hAnsi="Calibri" w:cs="Calibri"/>
          <w:sz w:val="22"/>
          <w:szCs w:val="22"/>
          <w:lang w:eastAsia="pl-PL"/>
        </w:rPr>
        <w:t xml:space="preserve">ykonawcą, który spełnia wszystkie postanowienia  </w:t>
      </w:r>
      <w:r w:rsidRPr="007B048E">
        <w:rPr>
          <w:rFonts w:ascii="Calibri" w:eastAsia="MS Mincho" w:hAnsi="Calibri" w:cs="Calibri"/>
          <w:sz w:val="22"/>
          <w:szCs w:val="22"/>
          <w:lang w:eastAsia="pl-PL"/>
        </w:rPr>
        <w:br/>
        <w:t xml:space="preserve">i wymagania zawarte w </w:t>
      </w:r>
      <w:r>
        <w:rPr>
          <w:rFonts w:ascii="Calibri" w:eastAsia="MS Mincho" w:hAnsi="Calibri" w:cs="Calibri"/>
          <w:sz w:val="22"/>
          <w:szCs w:val="22"/>
          <w:lang w:eastAsia="pl-PL"/>
        </w:rPr>
        <w:t>SWZ</w:t>
      </w:r>
      <w:r w:rsidRPr="007B048E">
        <w:rPr>
          <w:rFonts w:ascii="Calibri" w:eastAsia="MS Mincho" w:hAnsi="Calibri" w:cs="Calibri"/>
          <w:sz w:val="22"/>
          <w:szCs w:val="22"/>
          <w:lang w:eastAsia="pl-PL"/>
        </w:rPr>
        <w:t>, oraz którego oferta okaże się najkorzystniejsza.</w:t>
      </w:r>
    </w:p>
    <w:p w14:paraId="7B074518" w14:textId="77777777" w:rsidR="007B048E" w:rsidRPr="007B048E" w:rsidRDefault="007B048E" w:rsidP="00F50481">
      <w:pPr>
        <w:pStyle w:val="Akapitzlist"/>
        <w:numPr>
          <w:ilvl w:val="1"/>
          <w:numId w:val="37"/>
        </w:numPr>
        <w:spacing w:after="120"/>
        <w:ind w:left="284" w:hanging="284"/>
        <w:jc w:val="both"/>
        <w:rPr>
          <w:rFonts w:ascii="Calibri" w:hAnsi="Calibri"/>
          <w:lang w:eastAsia="pl-PL"/>
        </w:rPr>
      </w:pPr>
      <w:r w:rsidRPr="007B048E">
        <w:rPr>
          <w:rFonts w:ascii="Calibri" w:eastAsia="MS Mincho" w:hAnsi="Calibri" w:cs="Calibri"/>
          <w:sz w:val="22"/>
          <w:szCs w:val="22"/>
          <w:lang w:eastAsia="pl-PL"/>
        </w:rPr>
        <w:t xml:space="preserve">Umowa w sprawie realizacji zamówienia publicznego  zostanie zawarta z uwzględnieniem postanowień wynikających z treści niniejszej </w:t>
      </w:r>
      <w:r>
        <w:rPr>
          <w:rFonts w:ascii="Calibri" w:eastAsia="MS Mincho" w:hAnsi="Calibri" w:cs="Calibri"/>
          <w:sz w:val="22"/>
          <w:szCs w:val="22"/>
          <w:lang w:eastAsia="pl-PL"/>
        </w:rPr>
        <w:t>SWZ</w:t>
      </w:r>
      <w:r w:rsidRPr="007B048E">
        <w:rPr>
          <w:rFonts w:ascii="Calibri" w:eastAsia="MS Mincho" w:hAnsi="Calibri" w:cs="Calibri"/>
          <w:sz w:val="22"/>
          <w:szCs w:val="22"/>
          <w:lang w:eastAsia="pl-PL"/>
        </w:rPr>
        <w:t xml:space="preserve"> o</w:t>
      </w:r>
      <w:r>
        <w:rPr>
          <w:rFonts w:ascii="Calibri" w:eastAsia="MS Mincho" w:hAnsi="Calibri" w:cs="Calibri"/>
          <w:sz w:val="22"/>
          <w:szCs w:val="22"/>
          <w:lang w:eastAsia="pl-PL"/>
        </w:rPr>
        <w:t>raz danych zawartych w ofercie W</w:t>
      </w:r>
      <w:r w:rsidRPr="007B048E">
        <w:rPr>
          <w:rFonts w:ascii="Calibri" w:eastAsia="MS Mincho" w:hAnsi="Calibri" w:cs="Calibri"/>
          <w:sz w:val="22"/>
          <w:szCs w:val="22"/>
          <w:lang w:eastAsia="pl-PL"/>
        </w:rPr>
        <w:t>ykonawcy.</w:t>
      </w:r>
    </w:p>
    <w:p w14:paraId="60F2ABB8" w14:textId="77777777" w:rsidR="00FD746B" w:rsidRPr="00D36003" w:rsidRDefault="00410F37" w:rsidP="00F50481">
      <w:pPr>
        <w:pStyle w:val="Akapitzlist"/>
        <w:numPr>
          <w:ilvl w:val="1"/>
          <w:numId w:val="37"/>
        </w:numPr>
        <w:spacing w:after="120"/>
        <w:ind w:left="284" w:hanging="284"/>
        <w:jc w:val="both"/>
        <w:rPr>
          <w:rFonts w:ascii="Calibri" w:hAnsi="Calibri"/>
          <w:sz w:val="22"/>
          <w:szCs w:val="22"/>
          <w:lang w:eastAsia="pl-PL"/>
        </w:rPr>
      </w:pPr>
      <w:r w:rsidRPr="0085320C">
        <w:rPr>
          <w:rFonts w:ascii="Calibri" w:hAnsi="Calibri" w:cs="Calibri"/>
          <w:spacing w:val="-9"/>
          <w:sz w:val="22"/>
          <w:szCs w:val="22"/>
          <w:lang w:eastAsia="pl-PL"/>
        </w:rPr>
        <w:t>Zamawiający przewiduje możliwość zmian postanowień zawartej umowy w stosunku do treści oferty, na</w:t>
      </w:r>
      <w:r w:rsidRPr="00D36003">
        <w:rPr>
          <w:rFonts w:ascii="Calibri" w:hAnsi="Calibri" w:cs="Calibri"/>
          <w:spacing w:val="-9"/>
          <w:sz w:val="22"/>
          <w:szCs w:val="22"/>
          <w:lang w:eastAsia="pl-PL"/>
        </w:rPr>
        <w:t xml:space="preserve"> podstawie następujących okoliczności:</w:t>
      </w:r>
    </w:p>
    <w:p w14:paraId="0FB692B9" w14:textId="77777777" w:rsidR="00912235" w:rsidRPr="00912235" w:rsidRDefault="00912235" w:rsidP="00FB54C3">
      <w:pPr>
        <w:numPr>
          <w:ilvl w:val="1"/>
          <w:numId w:val="38"/>
        </w:numPr>
        <w:spacing w:after="0" w:line="240" w:lineRule="auto"/>
        <w:ind w:hanging="76"/>
        <w:jc w:val="both"/>
        <w:rPr>
          <w:rFonts w:ascii="Calibri" w:eastAsia="MS Mincho" w:hAnsi="Calibri" w:cs="Calibri"/>
          <w:b/>
          <w:lang w:val="x-none" w:eastAsia="pl-PL"/>
        </w:rPr>
      </w:pPr>
      <w:r w:rsidRPr="00912235">
        <w:rPr>
          <w:rFonts w:ascii="Calibri" w:eastAsia="Times New Roman" w:hAnsi="Calibri" w:cs="Calibri"/>
          <w:b/>
          <w:lang w:val="x-none" w:eastAsia="pl-PL"/>
        </w:rPr>
        <w:t>Zmiana terminu realizacji przedmiotu umowy</w:t>
      </w:r>
      <w:r w:rsidRPr="00912235">
        <w:rPr>
          <w:rFonts w:ascii="Calibri" w:eastAsia="Times New Roman" w:hAnsi="Calibri" w:cs="Calibri"/>
          <w:b/>
          <w:lang w:eastAsia="pl-PL"/>
        </w:rPr>
        <w:t xml:space="preserve"> w przypadkach:</w:t>
      </w:r>
    </w:p>
    <w:p w14:paraId="6A2787C4" w14:textId="77777777" w:rsidR="00912235" w:rsidRPr="00912235" w:rsidRDefault="00912235" w:rsidP="00912235">
      <w:pPr>
        <w:shd w:val="clear" w:color="auto" w:fill="FFFFFF"/>
        <w:spacing w:before="12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a)</w:t>
      </w:r>
      <w:r w:rsidRPr="00912235">
        <w:rPr>
          <w:rFonts w:ascii="Calibri" w:eastAsia="Times New Roman" w:hAnsi="Calibri" w:cs="Calibri"/>
          <w:lang w:eastAsia="pl-PL"/>
        </w:rPr>
        <w:tab/>
        <w:t xml:space="preserve">wystąpienia warunków atmosferycznych uniemożliwiających prowadzenie robót budowlanych uniemożliwiających prawidłowe wykonanie całości bądź części przedmiotu umowy z powodu technologii prac, normami lub innymi przepisami  </w:t>
      </w:r>
      <w:r w:rsidRPr="00912235">
        <w:rPr>
          <w:rFonts w:ascii="Calibri" w:eastAsia="Times New Roman" w:hAnsi="Calibri" w:cs="Calibri"/>
          <w:lang w:eastAsia="pl-PL"/>
        </w:rPr>
        <w:br/>
        <w:t xml:space="preserve">(np. niedopuszczalne temperatury powietrza, wiatr uniemożliwiający pracę maszyn budowlanych czy pracę na rusztowaniach, gwałtowne opady deszczu, oberwanie chmury, gradobicie, obfite opady śniegu itd.), przy czym informacja  </w:t>
      </w:r>
      <w:r w:rsidRPr="00912235">
        <w:rPr>
          <w:rFonts w:ascii="Calibri" w:eastAsia="Times New Roman" w:hAnsi="Calibri" w:cs="Calibri"/>
          <w:lang w:eastAsia="pl-PL"/>
        </w:rPr>
        <w:br/>
        <w:t>o wspomnianych warunkach atmosferycznych musi być dokonana wpisem inspektora nadzoru  w dzienniku budowy,</w:t>
      </w:r>
    </w:p>
    <w:p w14:paraId="09904BC3" w14:textId="77777777" w:rsidR="00912235" w:rsidRPr="00912235" w:rsidRDefault="00912235" w:rsidP="00912235">
      <w:pPr>
        <w:shd w:val="clear" w:color="auto" w:fill="FFFFFF"/>
        <w:tabs>
          <w:tab w:val="left" w:pos="426"/>
        </w:tabs>
        <w:spacing w:before="120" w:after="0" w:line="240" w:lineRule="auto"/>
        <w:ind w:left="1134" w:hanging="425"/>
        <w:jc w:val="both"/>
        <w:rPr>
          <w:rFonts w:ascii="Calibri" w:eastAsia="Times New Roman" w:hAnsi="Calibri" w:cs="Calibri"/>
          <w:spacing w:val="-1"/>
          <w:lang w:eastAsia="pl-PL"/>
        </w:rPr>
      </w:pPr>
      <w:r w:rsidRPr="00912235">
        <w:rPr>
          <w:rFonts w:ascii="Calibri" w:eastAsia="Times New Roman" w:hAnsi="Calibri" w:cs="Calibri"/>
          <w:spacing w:val="-4"/>
          <w:lang w:eastAsia="pl-PL"/>
        </w:rPr>
        <w:t>b)</w:t>
      </w:r>
      <w:r w:rsidRPr="00912235">
        <w:rPr>
          <w:rFonts w:ascii="Calibri" w:eastAsia="Times New Roman" w:hAnsi="Calibri" w:cs="Calibri"/>
          <w:lang w:eastAsia="pl-PL"/>
        </w:rPr>
        <w:tab/>
        <w:t xml:space="preserve">wystąpienia </w:t>
      </w:r>
      <w:r w:rsidRPr="00912235">
        <w:rPr>
          <w:rFonts w:ascii="Calibri" w:eastAsia="Times New Roman" w:hAnsi="Calibri" w:cs="Calibri"/>
          <w:spacing w:val="-3"/>
          <w:lang w:eastAsia="pl-PL"/>
        </w:rPr>
        <w:t xml:space="preserve">zmian będących następstwem działania organów administracji, </w:t>
      </w:r>
      <w:r w:rsidRPr="00912235">
        <w:rPr>
          <w:rFonts w:ascii="Calibri" w:eastAsia="Times New Roman" w:hAnsi="Calibri" w:cs="Calibri"/>
          <w:spacing w:val="-3"/>
          <w:lang w:eastAsia="pl-PL"/>
        </w:rPr>
        <w:br/>
        <w:t>w szczególności:</w:t>
      </w:r>
      <w:r w:rsidRPr="00912235">
        <w:rPr>
          <w:rFonts w:ascii="Calibri" w:eastAsia="Times New Roman" w:hAnsi="Calibri" w:cs="Calibri"/>
          <w:lang w:eastAsia="pl-PL"/>
        </w:rPr>
        <w:t xml:space="preserve"> przekroczenie   zakreślonych   przez   prawo   terminów   wydawania   przez organy </w:t>
      </w:r>
      <w:r w:rsidRPr="00912235">
        <w:rPr>
          <w:rFonts w:ascii="Calibri" w:eastAsia="Times New Roman" w:hAnsi="Calibri" w:cs="Calibri"/>
          <w:spacing w:val="-2"/>
          <w:lang w:eastAsia="pl-PL"/>
        </w:rPr>
        <w:t xml:space="preserve">administracji decyzji, zezwoleń, uzgodnień itp., </w:t>
      </w:r>
      <w:r w:rsidRPr="00912235">
        <w:rPr>
          <w:rFonts w:ascii="Calibri" w:eastAsia="Times New Roman" w:hAnsi="Calibri" w:cs="Calibri"/>
          <w:spacing w:val="-1"/>
          <w:lang w:eastAsia="pl-PL"/>
        </w:rPr>
        <w:t>odmowa wydania przez organy administracji wymaganych decyzji, zezwoleń,</w:t>
      </w:r>
    </w:p>
    <w:p w14:paraId="7FB73E58" w14:textId="77777777" w:rsidR="00912235" w:rsidRPr="00912235" w:rsidRDefault="00912235" w:rsidP="00912235">
      <w:pPr>
        <w:shd w:val="clear" w:color="auto" w:fill="FFFFFF"/>
        <w:tabs>
          <w:tab w:val="left" w:pos="426"/>
        </w:tabs>
        <w:spacing w:before="120" w:after="0" w:line="240" w:lineRule="auto"/>
        <w:ind w:left="1134" w:hanging="425"/>
        <w:jc w:val="both"/>
        <w:rPr>
          <w:rFonts w:ascii="Calibri" w:eastAsia="Times New Roman" w:hAnsi="Calibri" w:cs="Calibri"/>
          <w:spacing w:val="-1"/>
          <w:lang w:eastAsia="pl-PL"/>
        </w:rPr>
      </w:pPr>
      <w:r w:rsidRPr="00912235">
        <w:rPr>
          <w:rFonts w:ascii="Calibri" w:eastAsia="Times New Roman" w:hAnsi="Calibri" w:cs="Calibri"/>
          <w:spacing w:val="-1"/>
          <w:lang w:eastAsia="pl-PL"/>
        </w:rPr>
        <w:t>c)</w:t>
      </w:r>
      <w:r w:rsidRPr="00912235">
        <w:rPr>
          <w:rFonts w:ascii="Calibri" w:eastAsia="Times New Roman" w:hAnsi="Calibri" w:cs="Calibri"/>
          <w:spacing w:val="-1"/>
          <w:lang w:eastAsia="pl-PL"/>
        </w:rPr>
        <w:tab/>
        <w:t xml:space="preserve">zmiany przepisów powodujących konieczność innych rozwiązań niż zakładano  </w:t>
      </w:r>
      <w:r w:rsidRPr="00912235">
        <w:rPr>
          <w:rFonts w:ascii="Calibri" w:eastAsia="Times New Roman" w:hAnsi="Calibri" w:cs="Calibri"/>
          <w:spacing w:val="-1"/>
          <w:lang w:eastAsia="pl-PL"/>
        </w:rPr>
        <w:br/>
        <w:t>w opisie przedmiotu zamówienia,</w:t>
      </w:r>
    </w:p>
    <w:p w14:paraId="33DFB340" w14:textId="77777777" w:rsidR="00912235" w:rsidRPr="00912235" w:rsidRDefault="00912235" w:rsidP="00912235">
      <w:pPr>
        <w:shd w:val="clear" w:color="auto" w:fill="FFFFFF"/>
        <w:tabs>
          <w:tab w:val="left" w:pos="426"/>
        </w:tabs>
        <w:spacing w:before="120" w:after="0" w:line="240" w:lineRule="auto"/>
        <w:ind w:left="1134" w:hanging="425"/>
        <w:jc w:val="both"/>
        <w:rPr>
          <w:rFonts w:ascii="Calibri" w:eastAsia="Times New Roman" w:hAnsi="Calibri" w:cs="Calibri"/>
          <w:spacing w:val="-1"/>
          <w:lang w:eastAsia="pl-PL"/>
        </w:rPr>
      </w:pPr>
      <w:r w:rsidRPr="00912235">
        <w:rPr>
          <w:rFonts w:ascii="Calibri" w:eastAsia="Times New Roman" w:hAnsi="Calibri" w:cs="Calibri"/>
          <w:spacing w:val="-1"/>
          <w:lang w:eastAsia="pl-PL"/>
        </w:rPr>
        <w:lastRenderedPageBreak/>
        <w:t>d)</w:t>
      </w:r>
      <w:r w:rsidRPr="00912235">
        <w:rPr>
          <w:rFonts w:ascii="Calibri" w:eastAsia="Times New Roman" w:hAnsi="Calibri" w:cs="Calibri"/>
          <w:spacing w:val="-1"/>
          <w:lang w:eastAsia="pl-PL"/>
        </w:rPr>
        <w:tab/>
        <w:t>zmiany przepisów powodujących konieczność uzyskania dokumentów, które te przepisy narzucają,</w:t>
      </w:r>
    </w:p>
    <w:p w14:paraId="27EC6CB4" w14:textId="35B9E28E" w:rsidR="00912235" w:rsidRPr="00912235" w:rsidRDefault="00912235" w:rsidP="00912235">
      <w:pPr>
        <w:shd w:val="clear" w:color="auto" w:fill="FFFFFF"/>
        <w:tabs>
          <w:tab w:val="left" w:pos="426"/>
        </w:tabs>
        <w:spacing w:before="120" w:line="240" w:lineRule="auto"/>
        <w:ind w:left="1134" w:right="43" w:hanging="425"/>
        <w:jc w:val="both"/>
        <w:rPr>
          <w:rFonts w:ascii="Calibri" w:eastAsia="Times New Roman" w:hAnsi="Calibri" w:cs="Calibri"/>
          <w:lang w:eastAsia="pl-PL"/>
        </w:rPr>
      </w:pPr>
      <w:r w:rsidRPr="00912235">
        <w:rPr>
          <w:rFonts w:ascii="Calibri" w:eastAsia="Times New Roman" w:hAnsi="Calibri" w:cs="Calibri"/>
          <w:spacing w:val="-8"/>
          <w:lang w:eastAsia="pl-PL"/>
        </w:rPr>
        <w:t>e)</w:t>
      </w:r>
      <w:r w:rsidRPr="00912235">
        <w:rPr>
          <w:rFonts w:ascii="Calibri" w:eastAsia="Times New Roman" w:hAnsi="Calibri" w:cs="Calibri"/>
          <w:lang w:eastAsia="pl-PL"/>
        </w:rPr>
        <w:tab/>
        <w:t xml:space="preserve">wystąpienia </w:t>
      </w:r>
      <w:r w:rsidRPr="00912235">
        <w:rPr>
          <w:rFonts w:ascii="Calibri" w:eastAsia="Times New Roman" w:hAnsi="Calibri" w:cs="Calibri"/>
          <w:spacing w:val="-2"/>
          <w:lang w:eastAsia="pl-PL"/>
        </w:rPr>
        <w:t xml:space="preserve">innych przyczyn zewnętrznych niezależnych od Zamawiającego oraz Wykonawcy skutkujących </w:t>
      </w:r>
      <w:r w:rsidRPr="00912235">
        <w:rPr>
          <w:rFonts w:ascii="Calibri" w:eastAsia="Times New Roman" w:hAnsi="Calibri" w:cs="Calibri"/>
          <w:spacing w:val="-3"/>
          <w:lang w:eastAsia="pl-PL"/>
        </w:rPr>
        <w:t xml:space="preserve">niemożliwością prowadzenia prac, a w szczególności brak możliwości dojazdu oraz transportu </w:t>
      </w:r>
      <w:r w:rsidRPr="00912235">
        <w:rPr>
          <w:rFonts w:ascii="Calibri" w:eastAsia="Times New Roman" w:hAnsi="Calibri" w:cs="Calibri"/>
          <w:lang w:eastAsia="pl-PL"/>
        </w:rPr>
        <w:t>materiałów na teren robót spowodowany awariami, remontami, przebudowami dróg dojazdowych oraz protestami mieszkańców</w:t>
      </w:r>
      <w:r w:rsidR="00311E31">
        <w:rPr>
          <w:rFonts w:ascii="Calibri" w:eastAsia="Times New Roman" w:hAnsi="Calibri" w:cs="Calibri"/>
          <w:lang w:eastAsia="pl-PL"/>
        </w:rPr>
        <w:t>.</w:t>
      </w:r>
    </w:p>
    <w:p w14:paraId="5581F28D" w14:textId="77777777" w:rsidR="00912235" w:rsidRPr="00912235" w:rsidRDefault="00912235" w:rsidP="00FB54C3">
      <w:pPr>
        <w:widowControl w:val="0"/>
        <w:numPr>
          <w:ilvl w:val="1"/>
          <w:numId w:val="38"/>
        </w:numPr>
        <w:shd w:val="clear" w:color="auto" w:fill="FFFFFF"/>
        <w:autoSpaceDE w:val="0"/>
        <w:autoSpaceDN w:val="0"/>
        <w:adjustRightInd w:val="0"/>
        <w:spacing w:before="120" w:after="0" w:line="240" w:lineRule="auto"/>
        <w:jc w:val="both"/>
        <w:rPr>
          <w:rFonts w:ascii="Calibri" w:eastAsia="Times New Roman" w:hAnsi="Calibri" w:cs="Calibri"/>
          <w:b/>
          <w:spacing w:val="-9"/>
          <w:lang w:val="x-none" w:eastAsia="pl-PL"/>
        </w:rPr>
      </w:pPr>
      <w:r w:rsidRPr="00912235">
        <w:rPr>
          <w:rFonts w:ascii="Calibri" w:eastAsia="Times New Roman" w:hAnsi="Calibri" w:cs="Calibri"/>
          <w:b/>
          <w:spacing w:val="-3"/>
          <w:lang w:val="x-none" w:eastAsia="pl-PL"/>
        </w:rPr>
        <w:t>Zmiana sposobu spełnienia świadczenia - zmiany technologiczne, w szczególności:</w:t>
      </w:r>
    </w:p>
    <w:p w14:paraId="7542ED3A"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spacing w:val="-2"/>
          <w:lang w:eastAsia="pl-PL"/>
        </w:rPr>
        <w:t>niedostępność na rynku materiałów lub urządzeń wskazanych w dokumentacji spowodowana zaprzestaniem produkcji lub wycofaniem z rynku tych materiałów lub urządzeń,</w:t>
      </w:r>
    </w:p>
    <w:p w14:paraId="2393BA64"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 xml:space="preserve">pojawienie się na rynku materiałów lub urządzeń nowszej generacji pozwalających  na </w:t>
      </w:r>
      <w:r w:rsidRPr="00912235">
        <w:rPr>
          <w:rFonts w:ascii="Calibri" w:eastAsia="Times New Roman" w:hAnsi="Calibri" w:cs="Calibri"/>
          <w:spacing w:val="-3"/>
          <w:lang w:eastAsia="pl-PL"/>
        </w:rPr>
        <w:t xml:space="preserve">zaoszczędzenie kosztów realizacji przedmiotu umowy lub kosztów eksploatacji wykonanego </w:t>
      </w:r>
      <w:r w:rsidRPr="00912235">
        <w:rPr>
          <w:rFonts w:ascii="Calibri" w:eastAsia="Times New Roman" w:hAnsi="Calibri" w:cs="Calibri"/>
          <w:lang w:eastAsia="pl-PL"/>
        </w:rPr>
        <w:t>przedmiotu umowy,</w:t>
      </w:r>
    </w:p>
    <w:p w14:paraId="75624C97"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spacing w:val="-1"/>
          <w:lang w:eastAsia="pl-PL"/>
        </w:rPr>
        <w:t xml:space="preserve">pojawienie się nowszej technologii wykonania zaprojektowanych robót pozwalającej  na </w:t>
      </w:r>
      <w:r w:rsidRPr="00912235">
        <w:rPr>
          <w:rFonts w:ascii="Calibri" w:eastAsia="Times New Roman" w:hAnsi="Calibri" w:cs="Calibri"/>
          <w:lang w:eastAsia="pl-PL"/>
        </w:rPr>
        <w:t>zaoszczędzenie czasu realizacji inwestycji lub kosztów wykonywanych prac, jak również kosztów eksploatacji wykonanego przedmiotu umowy,</w:t>
      </w:r>
    </w:p>
    <w:p w14:paraId="57213AE2"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konieczność zrealizowania robót przy zastosowaniu innych rozwiązań t</w:t>
      </w:r>
      <w:r w:rsidRPr="00912235">
        <w:rPr>
          <w:rFonts w:ascii="Calibri" w:eastAsia="Times New Roman" w:hAnsi="Calibri" w:cs="Calibri"/>
          <w:spacing w:val="-2"/>
          <w:lang w:eastAsia="pl-PL"/>
        </w:rPr>
        <w:t xml:space="preserve">echnicznych/technologicznych lub materiałowych niż wskazane w dokumentacji (konieczność uszczegółowienia, modyfikacji dokumentacji),  w sytuacji, </w:t>
      </w:r>
      <w:r w:rsidRPr="00912235">
        <w:rPr>
          <w:rFonts w:ascii="Calibri" w:eastAsia="Times New Roman" w:hAnsi="Calibri" w:cs="Calibri"/>
          <w:lang w:eastAsia="pl-PL"/>
        </w:rPr>
        <w:t>gdyby zastosowanie przewidzianych rozwiązań groziło niewykonaniem lub wadliwym wykonaniem robót,</w:t>
      </w:r>
    </w:p>
    <w:p w14:paraId="30DCDE06"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 xml:space="preserve">odmienne od przyjętych w dokumentacji warunki geologiczne (kategorie gruntu, kurzawka, </w:t>
      </w:r>
      <w:r w:rsidRPr="00912235">
        <w:rPr>
          <w:rFonts w:ascii="Calibri" w:eastAsia="Times New Roman" w:hAnsi="Calibri" w:cs="Calibri"/>
          <w:spacing w:val="-2"/>
          <w:lang w:eastAsia="pl-PL"/>
        </w:rPr>
        <w:t xml:space="preserve">głazy narzutowe itp.) skutkujące niemożliwością zrealizowania przedmiotu umowy przy </w:t>
      </w:r>
      <w:r w:rsidRPr="00912235">
        <w:rPr>
          <w:rFonts w:ascii="Calibri" w:eastAsia="Times New Roman" w:hAnsi="Calibri" w:cs="Calibri"/>
          <w:lang w:eastAsia="pl-PL"/>
        </w:rPr>
        <w:t>dotychczasowych założeniach technologicznych;</w:t>
      </w:r>
    </w:p>
    <w:p w14:paraId="243E5191"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 xml:space="preserve">odmienne od przyjętych w dokumentacji warunki terenowe, w szczególności istnienie oraz stan techniczny podziemnych sieci, instalacji, urządzeń, skutkujące niemożliwością zrealizowania </w:t>
      </w:r>
      <w:r w:rsidRPr="00912235">
        <w:rPr>
          <w:rFonts w:ascii="Calibri" w:eastAsia="Times New Roman" w:hAnsi="Calibri" w:cs="Calibri"/>
          <w:spacing w:val="-2"/>
          <w:lang w:eastAsia="pl-PL"/>
        </w:rPr>
        <w:t>przedmiotu umowy przy dotychczasowych założeniach technologicznych lub materiałowych;</w:t>
      </w:r>
    </w:p>
    <w:p w14:paraId="05CBE2CC"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konieczność zrealizowania robót przy zastosowaniu innych rozwiązań technicznych lub materiałowych ze względu na zmiany obowiązującego prawa.</w:t>
      </w:r>
    </w:p>
    <w:p w14:paraId="79C86BA5" w14:textId="77777777" w:rsidR="00912235" w:rsidRPr="00912235" w:rsidRDefault="00912235" w:rsidP="00FB54C3">
      <w:pPr>
        <w:widowControl w:val="0"/>
        <w:numPr>
          <w:ilvl w:val="1"/>
          <w:numId w:val="38"/>
        </w:numPr>
        <w:shd w:val="clear" w:color="auto" w:fill="FFFFFF"/>
        <w:autoSpaceDE w:val="0"/>
        <w:autoSpaceDN w:val="0"/>
        <w:adjustRightInd w:val="0"/>
        <w:spacing w:before="120" w:after="0" w:line="240" w:lineRule="auto"/>
        <w:jc w:val="both"/>
        <w:rPr>
          <w:rFonts w:ascii="Calibri" w:eastAsia="Times New Roman" w:hAnsi="Calibri" w:cs="Calibri"/>
          <w:b/>
          <w:spacing w:val="-9"/>
          <w:lang w:val="x-none" w:eastAsia="pl-PL"/>
        </w:rPr>
      </w:pPr>
      <w:r w:rsidRPr="00912235">
        <w:rPr>
          <w:rFonts w:ascii="Calibri" w:eastAsia="Times New Roman" w:hAnsi="Calibri" w:cs="Calibri"/>
          <w:b/>
          <w:spacing w:val="-4"/>
          <w:lang w:val="x-none" w:eastAsia="pl-PL"/>
        </w:rPr>
        <w:t>Zmiany osobowe:</w:t>
      </w:r>
    </w:p>
    <w:p w14:paraId="18D69A58"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zmiana albo rezygnacja z podwykonawcy, przy pomocy którego wykonawca wykonuje przedmiot umowy,</w:t>
      </w:r>
    </w:p>
    <w:p w14:paraId="7BEBF01E"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 xml:space="preserve">rozszerzenie zakresu podwykonawstwa w porównaniu do wskazanego w ofercie Wykonawcy, </w:t>
      </w:r>
    </w:p>
    <w:p w14:paraId="25679A0C"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zmiana osób wyznaczonych do nadzorowania robót,</w:t>
      </w:r>
    </w:p>
    <w:p w14:paraId="128D8E9C"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 xml:space="preserve">zmiana osób realizujących zamówienie (kierowników robót) pod warunkiem,  </w:t>
      </w:r>
      <w:r w:rsidRPr="00912235">
        <w:rPr>
          <w:rFonts w:ascii="Calibri" w:eastAsia="Times New Roman" w:hAnsi="Calibri" w:cs="Calibri"/>
          <w:lang w:eastAsia="pl-PL"/>
        </w:rPr>
        <w:br/>
        <w:t>że osoby te będą spełniały wymagania określone w SWZ,</w:t>
      </w:r>
    </w:p>
    <w:p w14:paraId="5BA4BEC0"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powierzenie części zamówienia Podwykonawcy w trakcie realizacji zamówienia, jeżeli Wykonawca nie zakładał wykonania zamówienia przy pomocy Podwykonawcy(ców)  w trakcie składania ofert.</w:t>
      </w:r>
    </w:p>
    <w:p w14:paraId="5A36C1E9" w14:textId="77777777" w:rsidR="00912235" w:rsidRPr="00912235" w:rsidRDefault="00912235" w:rsidP="00FB54C3">
      <w:pPr>
        <w:numPr>
          <w:ilvl w:val="1"/>
          <w:numId w:val="38"/>
        </w:numPr>
        <w:autoSpaceDE w:val="0"/>
        <w:autoSpaceDN w:val="0"/>
        <w:adjustRightInd w:val="0"/>
        <w:spacing w:after="0" w:line="240" w:lineRule="auto"/>
        <w:jc w:val="both"/>
        <w:rPr>
          <w:rFonts w:ascii="Calibri" w:eastAsia="Times New Roman" w:hAnsi="Calibri" w:cs="Calibri"/>
          <w:b/>
          <w:lang w:val="x-none" w:eastAsia="pl-PL"/>
        </w:rPr>
      </w:pPr>
      <w:r w:rsidRPr="00912235">
        <w:rPr>
          <w:rFonts w:ascii="Calibri" w:eastAsia="Times New Roman" w:hAnsi="Calibri" w:cs="Calibri"/>
          <w:b/>
          <w:spacing w:val="-5"/>
          <w:lang w:eastAsia="pl-PL"/>
        </w:rPr>
        <w:lastRenderedPageBreak/>
        <w:t xml:space="preserve">Zmiana sposobu rozliczania umowy oraz </w:t>
      </w:r>
      <w:r w:rsidRPr="00912235">
        <w:rPr>
          <w:rFonts w:ascii="Calibri" w:eastAsia="Times New Roman" w:hAnsi="Calibri" w:cs="Calibri"/>
          <w:b/>
          <w:spacing w:val="-5"/>
          <w:lang w:val="x-none" w:eastAsia="pl-PL"/>
        </w:rPr>
        <w:t>pozostałe zmiany:</w:t>
      </w:r>
    </w:p>
    <w:p w14:paraId="01B9F2A5" w14:textId="77777777" w:rsidR="00912235" w:rsidRPr="00912235" w:rsidRDefault="00912235" w:rsidP="00B07FE0">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912235">
        <w:rPr>
          <w:rFonts w:ascii="Calibri" w:eastAsia="Times New Roman" w:hAnsi="Calibri" w:cs="Calibri"/>
          <w:lang w:eastAsia="pl-PL"/>
        </w:rPr>
        <w:t>konieczność zrealizowania projektu przy zastosowaniu innych rozwiązań technicznych/technologicznych lub materiałowych niż wskazane w dokumentacji projektowej,  w sytuacji, gdyby zastosowanie przewidzianych rozwiązań groziło niewykonaniem lub wadliwym wykonaniem projektu,</w:t>
      </w:r>
    </w:p>
    <w:p w14:paraId="781C9222" w14:textId="77777777" w:rsidR="00D93834" w:rsidRDefault="00D93834" w:rsidP="00D93834">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D93834">
        <w:rPr>
          <w:rFonts w:ascii="Calibri" w:eastAsia="Times New Roman" w:hAnsi="Calibri" w:cs="Calibri"/>
          <w:lang w:eastAsia="pl-PL"/>
        </w:rPr>
        <w:t>zmiana sposobu rozliczania oraz etapowania umowy lub dokonywania płatności na rzecz Wykonawcy;</w:t>
      </w:r>
    </w:p>
    <w:p w14:paraId="49A2266D" w14:textId="65BCF879" w:rsidR="00D93834" w:rsidRPr="00D93834" w:rsidRDefault="00D93834" w:rsidP="00D93834">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D93834">
        <w:rPr>
          <w:rFonts w:ascii="Calibri" w:eastAsia="Times New Roman" w:hAnsi="Calibri" w:cs="Calibri"/>
          <w:lang w:eastAsia="pl-PL"/>
        </w:rPr>
        <w:t>zmiany sposobu płatności w szczególności możliwości wprowadzenia faktury przejściowej /możliwości odbioru częściowego robót/ lub zmiany ilości faktur przejściowych /ilości odbiorów częściowych robót/ – z wyłącznej inicjatywy Zamawiającego;</w:t>
      </w:r>
    </w:p>
    <w:p w14:paraId="559E661A" w14:textId="043A3F7C" w:rsidR="00912235" w:rsidRDefault="00912235" w:rsidP="00B07FE0">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912235">
        <w:rPr>
          <w:rFonts w:ascii="Calibri" w:eastAsia="Times New Roman" w:hAnsi="Calibri" w:cs="Calibri"/>
          <w:lang w:eastAsia="pl-PL"/>
        </w:rPr>
        <w:t xml:space="preserve">w każdym przypadku, gdy zmiana jest korzystna dla Zamawiającego  </w:t>
      </w:r>
      <w:r w:rsidRPr="00912235">
        <w:rPr>
          <w:rFonts w:ascii="Calibri" w:eastAsia="Times New Roman" w:hAnsi="Calibri" w:cs="Calibri"/>
          <w:lang w:eastAsia="pl-PL"/>
        </w:rPr>
        <w:br/>
        <w:t xml:space="preserve">(np. powoduje skrócenie terminu realizacji umowy, zmniejszenie wartości zamówienia  </w:t>
      </w:r>
      <w:r w:rsidRPr="00912235">
        <w:rPr>
          <w:rFonts w:ascii="Calibri" w:eastAsia="Times New Roman" w:hAnsi="Calibri" w:cs="Calibri"/>
          <w:lang w:eastAsia="pl-PL"/>
        </w:rPr>
        <w:br/>
        <w:t>o ile takiej zmianie nie towarzyszy zmniejszenie zakresu, możliwość dofinansowania ze źródeł zewnętrznych).</w:t>
      </w:r>
    </w:p>
    <w:p w14:paraId="5A228929" w14:textId="77777777" w:rsidR="00912235" w:rsidRPr="00912235" w:rsidRDefault="00912235" w:rsidP="00912235">
      <w:pPr>
        <w:widowControl w:val="0"/>
        <w:shd w:val="clear" w:color="auto" w:fill="FFFFFF"/>
        <w:autoSpaceDE w:val="0"/>
        <w:autoSpaceDN w:val="0"/>
        <w:adjustRightInd w:val="0"/>
        <w:spacing w:before="120" w:after="0" w:line="240" w:lineRule="auto"/>
        <w:ind w:left="1134" w:right="7"/>
        <w:jc w:val="both"/>
        <w:rPr>
          <w:rFonts w:ascii="Calibri" w:eastAsia="Times New Roman" w:hAnsi="Calibri" w:cs="Calibri"/>
          <w:lang w:eastAsia="pl-PL"/>
        </w:rPr>
      </w:pPr>
    </w:p>
    <w:p w14:paraId="7B68293D" w14:textId="77777777" w:rsidR="004E08D0" w:rsidRPr="00912235" w:rsidRDefault="004E08D0" w:rsidP="00B07FE0">
      <w:pPr>
        <w:pStyle w:val="Akapitzlist"/>
        <w:numPr>
          <w:ilvl w:val="0"/>
          <w:numId w:val="37"/>
        </w:numPr>
        <w:spacing w:after="120"/>
        <w:ind w:left="567" w:hanging="567"/>
        <w:jc w:val="both"/>
        <w:rPr>
          <w:rFonts w:asciiTheme="minorHAnsi" w:hAnsiTheme="minorHAnsi" w:cstheme="minorHAnsi"/>
          <w:caps/>
          <w:sz w:val="22"/>
          <w:szCs w:val="22"/>
          <w:lang w:eastAsia="pl-PL"/>
        </w:rPr>
      </w:pPr>
      <w:r>
        <w:rPr>
          <w:rFonts w:asciiTheme="minorHAnsi" w:hAnsiTheme="minorHAnsi" w:cstheme="minorHAnsi"/>
          <w:b/>
          <w:caps/>
          <w:sz w:val="22"/>
          <w:szCs w:val="22"/>
          <w:lang w:eastAsia="pl-PL"/>
        </w:rPr>
        <w:t>informacje o formalnościach, jakie muszą zostać dopełnione po wyborze oferty w celu zawarcia umowy w sprawie zamówienia publicznego</w:t>
      </w:r>
      <w:r w:rsidRPr="0093464D">
        <w:rPr>
          <w:rFonts w:asciiTheme="minorHAnsi" w:hAnsiTheme="minorHAnsi" w:cstheme="minorHAnsi"/>
          <w:b/>
          <w:caps/>
          <w:sz w:val="22"/>
          <w:szCs w:val="22"/>
          <w:lang w:eastAsia="pl-PL"/>
        </w:rPr>
        <w:t>:</w:t>
      </w:r>
    </w:p>
    <w:p w14:paraId="6602FC3F" w14:textId="77777777" w:rsidR="00A53902" w:rsidRDefault="00A53902"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Pr>
          <w:rFonts w:asciiTheme="minorHAnsi" w:hAnsiTheme="minorHAnsi" w:cstheme="minorHAnsi"/>
          <w:sz w:val="22"/>
          <w:szCs w:val="22"/>
        </w:rPr>
        <w:t>Niezwłocznie po wyborze najkorzystniejszej oferty Zamawiający przekaże wszystkim Wykonawcom informacje określone w art. 253 ust. 1 ustawy Pzp.</w:t>
      </w:r>
    </w:p>
    <w:p w14:paraId="1B93FD17" w14:textId="77777777" w:rsidR="00593225" w:rsidRPr="00593225" w:rsidRDefault="00A53902"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Pr>
          <w:rFonts w:asciiTheme="minorHAnsi" w:hAnsiTheme="minorHAnsi" w:cstheme="minorHAnsi"/>
          <w:sz w:val="22"/>
          <w:szCs w:val="22"/>
        </w:rPr>
        <w:t xml:space="preserve">Zamawiający udostępni niezwłocznie informacje, o których mowa w art. 253 ust. 1 pkt 1 ustawy Pzp na stronie internetowej prowadzonego </w:t>
      </w:r>
      <w:r w:rsidR="00593225">
        <w:rPr>
          <w:rFonts w:asciiTheme="minorHAnsi" w:hAnsiTheme="minorHAnsi" w:cstheme="minorHAnsi"/>
          <w:sz w:val="22"/>
          <w:szCs w:val="22"/>
        </w:rPr>
        <w:t>postępowania.</w:t>
      </w:r>
    </w:p>
    <w:p w14:paraId="17612D08"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93464D">
        <w:rPr>
          <w:rFonts w:asciiTheme="minorHAnsi" w:hAnsiTheme="minorHAnsi" w:cstheme="minorHAnsi"/>
          <w:sz w:val="22"/>
          <w:szCs w:val="22"/>
        </w:rPr>
        <w:t xml:space="preserve">W przypadku, gdy zostanie wybrana jako najkorzystniejsza oferta Wykonawców wspólnie ubiegających się o udzielenie zamówienia, </w:t>
      </w:r>
      <w:r>
        <w:rPr>
          <w:rFonts w:asciiTheme="minorHAnsi" w:hAnsiTheme="minorHAnsi" w:cstheme="minorHAnsi"/>
          <w:sz w:val="22"/>
          <w:szCs w:val="22"/>
        </w:rPr>
        <w:t>Zamawiający zgodnie z art. 59 ustawy Pzp może żądać przed zawarciem umowy w sprawie zamówienia publicznego kopii umowy regulującej współpracę tych Wykonawców.</w:t>
      </w:r>
    </w:p>
    <w:p w14:paraId="06093EF0"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93464D">
        <w:rPr>
          <w:rFonts w:asciiTheme="minorHAnsi" w:hAnsiTheme="minorHAnsi" w:cstheme="minorHAnsi"/>
          <w:sz w:val="22"/>
          <w:szCs w:val="22"/>
        </w:rPr>
        <w:t>Osoby reprezentujące Wykonawcę przy podpisywaniu umowy powinny posiadać ze sobą dokumenty potwierdzające ich umocowanie do reprezentowania Wykonawcy, o ile umocowanie to nie będzie wynikać z dokumentów załączonych do oferty.</w:t>
      </w:r>
    </w:p>
    <w:p w14:paraId="2BC0250D"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93464D">
        <w:rPr>
          <w:rFonts w:asciiTheme="minorHAnsi" w:hAnsiTheme="minorHAnsi" w:cstheme="minorHAnsi"/>
          <w:sz w:val="22"/>
          <w:szCs w:val="22"/>
        </w:rPr>
        <w:t xml:space="preserve">Wykonawca zobowiązany jest do wniesienia zabezpieczenia należytego wykonania umowy na warunkach określonych w </w:t>
      </w:r>
      <w:r>
        <w:rPr>
          <w:rFonts w:asciiTheme="minorHAnsi" w:hAnsiTheme="minorHAnsi" w:cstheme="minorHAnsi"/>
          <w:sz w:val="22"/>
          <w:szCs w:val="22"/>
        </w:rPr>
        <w:t>ustawie Pzp (o ile jest wymagane)</w:t>
      </w:r>
      <w:r w:rsidRPr="0093464D">
        <w:rPr>
          <w:rFonts w:asciiTheme="minorHAnsi" w:hAnsiTheme="minorHAnsi" w:cstheme="minorHAnsi"/>
          <w:sz w:val="22"/>
          <w:szCs w:val="22"/>
        </w:rPr>
        <w:t>.</w:t>
      </w:r>
    </w:p>
    <w:p w14:paraId="055A2F7B"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Pr>
          <w:rFonts w:asciiTheme="minorHAnsi" w:hAnsiTheme="minorHAnsi" w:cstheme="minorHAnsi"/>
          <w:sz w:val="22"/>
          <w:szCs w:val="22"/>
        </w:rPr>
        <w:t>Jeżeli Wykonawca, którego oferta została wybrana jako najkorzystniejsza, uchyla się od zawarcia umowy w sprawie zamówienia publicznego lub nie wnosi wymaganego zabezpieczenia należytego wykonania umowy, Zamawiający zgodnie z art. 263 ustawy Pzp może dokonać ponownego badania i oceny ofert spośród ofert pozostałych w postępowaniu Wykonawców oraz wybrać najkorzystniejszą ofertę albo unieważnić postępowanie.</w:t>
      </w:r>
    </w:p>
    <w:p w14:paraId="6FDC274C" w14:textId="77777777" w:rsidR="00134FF4" w:rsidRDefault="00506A36" w:rsidP="00134FF4">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506A36">
        <w:rPr>
          <w:rFonts w:asciiTheme="minorHAnsi" w:hAnsiTheme="minorHAnsi" w:cstheme="minorHAnsi"/>
          <w:sz w:val="22"/>
          <w:szCs w:val="22"/>
        </w:rPr>
        <w:t>Zamawiający zawrze umowę w sprawie zamówienia publicznego w terminie określonym w art. 308 ust. 2 i 3 ustawy Pzp</w:t>
      </w:r>
      <w:r w:rsidR="004E08D0" w:rsidRPr="00506A36">
        <w:rPr>
          <w:rFonts w:asciiTheme="minorHAnsi" w:hAnsiTheme="minorHAnsi" w:cstheme="minorHAnsi"/>
          <w:sz w:val="22"/>
          <w:szCs w:val="22"/>
        </w:rPr>
        <w:t>.</w:t>
      </w:r>
    </w:p>
    <w:p w14:paraId="43D8EDB4" w14:textId="77777777" w:rsidR="00F50481" w:rsidRDefault="00F50481" w:rsidP="00F50481">
      <w:pPr>
        <w:pStyle w:val="Kolorowalistaakcent11"/>
        <w:widowControl w:val="0"/>
        <w:suppressAutoHyphens/>
        <w:spacing w:line="276" w:lineRule="auto"/>
        <w:outlineLvl w:val="3"/>
        <w:rPr>
          <w:rFonts w:asciiTheme="minorHAnsi" w:hAnsiTheme="minorHAnsi" w:cstheme="minorHAnsi"/>
          <w:sz w:val="22"/>
          <w:szCs w:val="22"/>
        </w:rPr>
      </w:pPr>
    </w:p>
    <w:p w14:paraId="6BDC6F7D" w14:textId="77777777" w:rsidR="00FC683F" w:rsidRPr="00FC683F" w:rsidRDefault="00FC683F" w:rsidP="00B07FE0">
      <w:pPr>
        <w:pStyle w:val="Akapitzlist"/>
        <w:numPr>
          <w:ilvl w:val="0"/>
          <w:numId w:val="37"/>
        </w:numPr>
        <w:spacing w:after="120"/>
        <w:ind w:left="567" w:hanging="567"/>
        <w:jc w:val="both"/>
        <w:rPr>
          <w:rFonts w:asciiTheme="minorHAnsi" w:hAnsiTheme="minorHAnsi" w:cstheme="minorHAnsi"/>
          <w:caps/>
          <w:sz w:val="22"/>
          <w:szCs w:val="22"/>
          <w:lang w:eastAsia="pl-PL"/>
        </w:rPr>
      </w:pPr>
      <w:r w:rsidRPr="00FC683F">
        <w:rPr>
          <w:rFonts w:asciiTheme="minorHAnsi" w:hAnsiTheme="minorHAnsi" w:cstheme="minorHAnsi"/>
          <w:b/>
          <w:caps/>
          <w:sz w:val="22"/>
          <w:szCs w:val="22"/>
          <w:lang w:eastAsia="pl-PL"/>
        </w:rPr>
        <w:t>pouczenie o środkach ochrony prawnej przysługujących wykonawcy:</w:t>
      </w:r>
    </w:p>
    <w:p w14:paraId="02AE095F"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Środki ochrony prawnej przewidziane są w dziale IX ustawy.</w:t>
      </w:r>
    </w:p>
    <w:p w14:paraId="69AA37D5"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Środkami ochrony prawnej są odwołanie i skarga do sądu.</w:t>
      </w:r>
    </w:p>
    <w:p w14:paraId="422CDAAC"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 xml:space="preserve">Środki ochrony prawnej przysługują wykonawcy oraz innemu podmiotowi, jeżeli ma lub miał interes w uzyskaniu zamówienia lub nagrody w konkursie oraz poniósł lub może ponieść szkodę </w:t>
      </w:r>
      <w:r w:rsidRPr="003B5E95">
        <w:rPr>
          <w:rFonts w:asciiTheme="minorHAnsi" w:hAnsiTheme="minorHAnsi" w:cstheme="minorHAnsi"/>
          <w:sz w:val="22"/>
          <w:szCs w:val="22"/>
        </w:rPr>
        <w:lastRenderedPageBreak/>
        <w:t>w wyniku naruszenia przez zamawiającego przepisów ustawy. Środki ochrony prawnej wobec ogłoszenia wszczynającego postępowanie o udzielenie zamówienia lub ogłoszenia o</w:t>
      </w:r>
      <w:r>
        <w:rPr>
          <w:rFonts w:asciiTheme="minorHAnsi" w:hAnsiTheme="minorHAnsi" w:cstheme="minorHAnsi"/>
          <w:sz w:val="22"/>
          <w:szCs w:val="22"/>
        </w:rPr>
        <w:t> </w:t>
      </w:r>
      <w:r w:rsidRPr="003B5E95">
        <w:rPr>
          <w:rFonts w:asciiTheme="minorHAnsi" w:hAnsiTheme="minorHAnsi" w:cstheme="minorHAnsi"/>
          <w:sz w:val="22"/>
          <w:szCs w:val="22"/>
        </w:rPr>
        <w:t>konkursie oraz dokumentów zamówienia przysługują również organizacjom wpisanym na listę, o której mowa w art. 469 pkt 15 ustawy Pzp oraz Rzecznikowi Małych i Średnich Przedsiębiorców.</w:t>
      </w:r>
    </w:p>
    <w:p w14:paraId="4DCDBF5E"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 xml:space="preserve">Odwołanie </w:t>
      </w:r>
      <w:r w:rsidRPr="003B5E95">
        <w:rPr>
          <w:rFonts w:asciiTheme="minorHAnsi" w:hAnsiTheme="minorHAnsi" w:cstheme="minorHAnsi"/>
          <w:color w:val="000000"/>
          <w:sz w:val="22"/>
          <w:szCs w:val="22"/>
        </w:rPr>
        <w:t>przysługuje na:</w:t>
      </w:r>
    </w:p>
    <w:p w14:paraId="69334C8B" w14:textId="77777777" w:rsidR="00FC683F" w:rsidRPr="003B5E95" w:rsidRDefault="00FC683F" w:rsidP="00FC683F">
      <w:pPr>
        <w:pStyle w:val="Akapitzlist"/>
        <w:shd w:val="clear" w:color="auto" w:fill="FFFFFF"/>
        <w:spacing w:before="72"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w:t>
      </w:r>
      <w:r w:rsidRPr="003B5E95">
        <w:rPr>
          <w:rFonts w:asciiTheme="minorHAnsi" w:hAnsiTheme="minorHAnsi" w:cstheme="minorHAnsi"/>
          <w:color w:val="000000"/>
          <w:sz w:val="22"/>
          <w:szCs w:val="22"/>
        </w:rPr>
        <w:tab/>
        <w:t>niezgodną z przepisami ustawy czynność zamawiającego, podjętą w postępowaniu o</w:t>
      </w:r>
      <w:r>
        <w:rPr>
          <w:rFonts w:asciiTheme="minorHAnsi" w:hAnsiTheme="minorHAnsi" w:cstheme="minorHAnsi"/>
          <w:color w:val="000000"/>
          <w:sz w:val="22"/>
          <w:szCs w:val="22"/>
        </w:rPr>
        <w:t> </w:t>
      </w:r>
      <w:r w:rsidRPr="003B5E95">
        <w:rPr>
          <w:rFonts w:asciiTheme="minorHAnsi" w:hAnsiTheme="minorHAnsi" w:cstheme="minorHAnsi"/>
          <w:color w:val="000000"/>
          <w:sz w:val="22"/>
          <w:szCs w:val="22"/>
        </w:rPr>
        <w:t>udzielenie zamówienia, w tym na projektowane postanowienie umowy;</w:t>
      </w:r>
    </w:p>
    <w:p w14:paraId="700C50B4" w14:textId="77777777" w:rsidR="00FC683F" w:rsidRPr="003B5E95" w:rsidRDefault="00FC683F" w:rsidP="00FC683F">
      <w:pPr>
        <w:pStyle w:val="Akapitzlist"/>
        <w:shd w:val="clear" w:color="auto" w:fill="FFFFFF"/>
        <w:spacing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2)</w:t>
      </w:r>
      <w:r w:rsidRPr="003B5E95">
        <w:rPr>
          <w:rFonts w:asciiTheme="minorHAnsi" w:hAnsiTheme="minorHAnsi" w:cstheme="minorHAnsi"/>
          <w:color w:val="000000"/>
          <w:sz w:val="22"/>
          <w:szCs w:val="22"/>
        </w:rPr>
        <w:tab/>
        <w:t>zaniechanie czynności w postępowaniu o udzielenie zamówienia, do której zamawiający był obowiązany na podstawie ustawy;</w:t>
      </w:r>
    </w:p>
    <w:p w14:paraId="2380EBEC" w14:textId="77777777" w:rsidR="00FC683F" w:rsidRPr="003B5E95" w:rsidRDefault="00FC683F" w:rsidP="00FC683F">
      <w:pPr>
        <w:pStyle w:val="Akapitzlist"/>
        <w:shd w:val="clear" w:color="auto" w:fill="FFFFFF"/>
        <w:spacing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3)</w:t>
      </w:r>
      <w:r w:rsidRPr="003B5E95">
        <w:rPr>
          <w:rFonts w:asciiTheme="minorHAnsi" w:hAnsiTheme="minorHAnsi" w:cstheme="minorHAnsi"/>
          <w:color w:val="000000"/>
          <w:sz w:val="22"/>
          <w:szCs w:val="22"/>
        </w:rPr>
        <w:tab/>
        <w:t>zaniechanie przeprowadzenia postępowania o udzielenie zamówienia lub zorganizowania konkursu na podstawie ustawy, mimo że zamawiający był do tego obowiązany.</w:t>
      </w:r>
    </w:p>
    <w:p w14:paraId="23E7912E"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color w:val="000000"/>
          <w:sz w:val="22"/>
          <w:szCs w:val="22"/>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5B96064"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Pr>
          <w:rFonts w:asciiTheme="minorHAnsi" w:hAnsiTheme="minorHAnsi" w:cstheme="minorHAnsi"/>
          <w:color w:val="000000"/>
          <w:sz w:val="22"/>
          <w:szCs w:val="22"/>
        </w:rPr>
        <w:t>Terminy wnoszenia odwołań:</w:t>
      </w:r>
    </w:p>
    <w:p w14:paraId="33B3852A" w14:textId="77777777" w:rsidR="00FC683F" w:rsidRPr="003B5E95" w:rsidRDefault="00FC683F" w:rsidP="00FC683F">
      <w:pPr>
        <w:pStyle w:val="Akapitzlist"/>
        <w:shd w:val="clear" w:color="auto" w:fill="FFFFFF"/>
        <w:spacing w:before="72"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w:t>
      </w:r>
      <w:r w:rsidRPr="003B5E95">
        <w:rPr>
          <w:rFonts w:asciiTheme="minorHAnsi" w:hAnsiTheme="minorHAnsi" w:cstheme="minorHAnsi"/>
          <w:color w:val="000000"/>
          <w:sz w:val="22"/>
          <w:szCs w:val="22"/>
        </w:rPr>
        <w:tab/>
        <w:t>Odwołanie wnosi się w terminie:</w:t>
      </w:r>
    </w:p>
    <w:p w14:paraId="090875E0" w14:textId="77777777" w:rsidR="00FC683F" w:rsidRPr="003B5E95" w:rsidRDefault="00FC683F" w:rsidP="00FC683F">
      <w:pPr>
        <w:pStyle w:val="Akapitzlist"/>
        <w:shd w:val="clear" w:color="auto" w:fill="FFFFFF"/>
        <w:spacing w:before="72" w:after="72" w:line="276" w:lineRule="auto"/>
        <w:ind w:left="1701"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a)</w:t>
      </w:r>
      <w:r w:rsidRPr="003B5E95">
        <w:rPr>
          <w:rFonts w:asciiTheme="minorHAnsi" w:hAnsiTheme="minorHAnsi" w:cstheme="minorHAnsi"/>
          <w:color w:val="000000"/>
          <w:sz w:val="22"/>
          <w:szCs w:val="22"/>
        </w:rPr>
        <w:tab/>
        <w:t>5 dni od dnia przekazania informacji o czynności zamawiającego stanowiącej podstawę jego wniesienia, jeżeli informacja została przekazana przy użyciu środków komunikacji elektronicznej,</w:t>
      </w:r>
    </w:p>
    <w:p w14:paraId="249ECF25" w14:textId="77777777" w:rsidR="00FC683F" w:rsidRPr="00FC683F" w:rsidRDefault="00FC683F" w:rsidP="00FC683F">
      <w:pPr>
        <w:pStyle w:val="Akapitzlist"/>
        <w:shd w:val="clear" w:color="auto" w:fill="FFFFFF"/>
        <w:spacing w:before="72" w:after="72" w:line="276" w:lineRule="auto"/>
        <w:ind w:left="1701"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b)</w:t>
      </w:r>
      <w:r w:rsidRPr="003B5E95">
        <w:rPr>
          <w:rFonts w:asciiTheme="minorHAnsi" w:hAnsiTheme="minorHAnsi" w:cstheme="minorHAnsi"/>
          <w:color w:val="000000"/>
          <w:sz w:val="22"/>
          <w:szCs w:val="22"/>
        </w:rPr>
        <w:tab/>
        <w:t>10 dni od dnia przekazania informacji o czynności zamawiającego stanowiącej podstawę jego wniesienia, jeżeli informacja została przekazana w sposób inny niż określony w lit. a.</w:t>
      </w:r>
    </w:p>
    <w:p w14:paraId="7B7D7DD4" w14:textId="77777777" w:rsidR="00FC683F" w:rsidRPr="00FC683F" w:rsidRDefault="00FC683F" w:rsidP="00B07FE0">
      <w:pPr>
        <w:pStyle w:val="Akapitzlist"/>
        <w:numPr>
          <w:ilvl w:val="1"/>
          <w:numId w:val="37"/>
        </w:numPr>
        <w:shd w:val="clear" w:color="auto" w:fill="FFFFFF"/>
        <w:spacing w:before="72"/>
        <w:ind w:left="426" w:hanging="426"/>
        <w:jc w:val="both"/>
        <w:rPr>
          <w:rFonts w:asciiTheme="minorHAnsi" w:hAnsiTheme="minorHAnsi" w:cstheme="minorHAnsi"/>
          <w:color w:val="000000"/>
          <w:sz w:val="22"/>
          <w:szCs w:val="22"/>
        </w:rPr>
      </w:pPr>
      <w:r w:rsidRPr="00FC683F">
        <w:rPr>
          <w:rFonts w:asciiTheme="minorHAnsi" w:hAnsiTheme="minorHAnsi" w:cstheme="minorHAnsi"/>
          <w:color w:val="000000"/>
          <w:sz w:val="22"/>
          <w:szCs w:val="22"/>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1851217C" w14:textId="77777777" w:rsidR="00FC683F" w:rsidRPr="00FC683F" w:rsidRDefault="00FC683F" w:rsidP="00B07FE0">
      <w:pPr>
        <w:pStyle w:val="Akapitzlist"/>
        <w:numPr>
          <w:ilvl w:val="1"/>
          <w:numId w:val="37"/>
        </w:numPr>
        <w:shd w:val="clear" w:color="auto" w:fill="FFFFFF"/>
        <w:spacing w:before="72"/>
        <w:ind w:left="426" w:hanging="426"/>
        <w:jc w:val="both"/>
        <w:rPr>
          <w:rFonts w:cstheme="minorHAnsi"/>
          <w:color w:val="000000"/>
        </w:rPr>
      </w:pPr>
      <w:r w:rsidRPr="00FC683F">
        <w:rPr>
          <w:rFonts w:asciiTheme="minorHAnsi" w:hAnsiTheme="minorHAnsi" w:cstheme="minorHAnsi"/>
          <w:color w:val="000000"/>
          <w:sz w:val="22"/>
          <w:szCs w:val="22"/>
        </w:rPr>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B7E4213" w14:textId="77777777" w:rsidR="00FC683F" w:rsidRPr="00FC683F" w:rsidRDefault="00FC683F" w:rsidP="00B07FE0">
      <w:pPr>
        <w:pStyle w:val="Akapitzlist"/>
        <w:numPr>
          <w:ilvl w:val="1"/>
          <w:numId w:val="37"/>
        </w:numPr>
        <w:shd w:val="clear" w:color="auto" w:fill="FFFFFF"/>
        <w:spacing w:before="72"/>
        <w:ind w:left="426" w:hanging="426"/>
        <w:jc w:val="both"/>
        <w:rPr>
          <w:rFonts w:cstheme="minorHAnsi"/>
          <w:color w:val="000000"/>
        </w:rPr>
      </w:pPr>
      <w:r w:rsidRPr="00FC683F">
        <w:rPr>
          <w:rFonts w:asciiTheme="minorHAnsi" w:hAnsiTheme="minorHAnsi" w:cstheme="minorHAnsi"/>
          <w:color w:val="000000"/>
          <w:sz w:val="22"/>
          <w:szCs w:val="22"/>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5B9BD4D" w14:textId="77777777" w:rsidR="00FC683F" w:rsidRDefault="00FC683F" w:rsidP="00B07FE0">
      <w:pPr>
        <w:pStyle w:val="Akapitzlist"/>
        <w:numPr>
          <w:ilvl w:val="2"/>
          <w:numId w:val="37"/>
        </w:numPr>
        <w:shd w:val="clear" w:color="auto" w:fill="FFFFFF"/>
        <w:spacing w:before="72" w:after="72" w:line="276" w:lineRule="auto"/>
        <w:ind w:left="709" w:hanging="142"/>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15 dni od dnia zamieszczenia w Biuletynie Zamówień Publicznych ogłoszenia o</w:t>
      </w:r>
      <w:r>
        <w:rPr>
          <w:rFonts w:asciiTheme="minorHAnsi" w:hAnsiTheme="minorHAnsi" w:cstheme="minorHAnsi"/>
          <w:color w:val="000000"/>
          <w:sz w:val="22"/>
          <w:szCs w:val="22"/>
        </w:rPr>
        <w:t> </w:t>
      </w:r>
      <w:r w:rsidRPr="003B5E95">
        <w:rPr>
          <w:rFonts w:asciiTheme="minorHAnsi" w:hAnsiTheme="minorHAnsi" w:cstheme="minorHAnsi"/>
          <w:color w:val="000000"/>
          <w:sz w:val="22"/>
          <w:szCs w:val="22"/>
        </w:rPr>
        <w:t>wyniku postępowania</w:t>
      </w:r>
    </w:p>
    <w:p w14:paraId="31A00A1E" w14:textId="77777777" w:rsidR="00FC683F" w:rsidRPr="00FC683F" w:rsidRDefault="00FC683F" w:rsidP="00B07FE0">
      <w:pPr>
        <w:pStyle w:val="Akapitzlist"/>
        <w:numPr>
          <w:ilvl w:val="2"/>
          <w:numId w:val="37"/>
        </w:numPr>
        <w:shd w:val="clear" w:color="auto" w:fill="FFFFFF"/>
        <w:spacing w:before="72" w:after="72" w:line="276" w:lineRule="auto"/>
        <w:ind w:left="709" w:hanging="142"/>
        <w:jc w:val="both"/>
        <w:rPr>
          <w:rFonts w:asciiTheme="minorHAnsi" w:hAnsiTheme="minorHAnsi" w:cstheme="minorHAnsi"/>
          <w:color w:val="000000"/>
          <w:sz w:val="22"/>
          <w:szCs w:val="22"/>
        </w:rPr>
      </w:pPr>
      <w:r w:rsidRPr="00FC683F">
        <w:rPr>
          <w:rFonts w:asciiTheme="minorHAnsi" w:hAnsiTheme="minorHAnsi" w:cstheme="minorHAnsi"/>
          <w:color w:val="000000"/>
          <w:sz w:val="22"/>
          <w:szCs w:val="22"/>
        </w:rPr>
        <w:t>miesiąca od dnia zawarcia umowy, jeżeli zamawiający:</w:t>
      </w:r>
    </w:p>
    <w:p w14:paraId="63B0DDE3" w14:textId="77777777" w:rsidR="00FC683F" w:rsidRPr="003B5E95" w:rsidRDefault="00FC683F" w:rsidP="00FC683F">
      <w:pPr>
        <w:pStyle w:val="Akapitzlist"/>
        <w:shd w:val="clear" w:color="auto" w:fill="FFFFFF"/>
        <w:spacing w:before="72" w:after="72" w:line="276" w:lineRule="auto"/>
        <w:ind w:left="993" w:hanging="284"/>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lastRenderedPageBreak/>
        <w:t>a)</w:t>
      </w:r>
      <w:r w:rsidRPr="003B5E95">
        <w:rPr>
          <w:rFonts w:asciiTheme="minorHAnsi" w:hAnsiTheme="minorHAnsi" w:cstheme="minorHAnsi"/>
          <w:color w:val="000000"/>
          <w:sz w:val="22"/>
          <w:szCs w:val="22"/>
        </w:rPr>
        <w:tab/>
        <w:t>nie zamieścił w Biuletynie Zamówień Publicznych ogłoszenia o wyniku postępowania albo</w:t>
      </w:r>
    </w:p>
    <w:p w14:paraId="133D4820" w14:textId="77777777" w:rsidR="00FC683F" w:rsidRPr="003B5E95" w:rsidRDefault="00FC683F" w:rsidP="00FC683F">
      <w:pPr>
        <w:pStyle w:val="Akapitzlist"/>
        <w:shd w:val="clear" w:color="auto" w:fill="FFFFFF"/>
        <w:spacing w:before="72" w:after="72" w:line="276" w:lineRule="auto"/>
        <w:ind w:left="993" w:hanging="284"/>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b)</w:t>
      </w:r>
      <w:r w:rsidRPr="003B5E95">
        <w:rPr>
          <w:rFonts w:asciiTheme="minorHAnsi" w:hAnsiTheme="minorHAnsi" w:cstheme="minorHAnsi"/>
          <w:color w:val="000000"/>
          <w:sz w:val="22"/>
          <w:szCs w:val="22"/>
        </w:rPr>
        <w:tab/>
        <w:t>zamieścił w Biuletynie Zamówień Publicznych ogłoszenie o wyniku postępowania, które nie zawiera uzasadnienia udzielenia zamówienia w</w:t>
      </w:r>
      <w:r>
        <w:rPr>
          <w:rFonts w:asciiTheme="minorHAnsi" w:hAnsiTheme="minorHAnsi" w:cstheme="minorHAnsi"/>
          <w:color w:val="000000"/>
          <w:sz w:val="22"/>
          <w:szCs w:val="22"/>
        </w:rPr>
        <w:t> </w:t>
      </w:r>
      <w:r w:rsidRPr="003B5E95">
        <w:rPr>
          <w:rFonts w:asciiTheme="minorHAnsi" w:hAnsiTheme="minorHAnsi" w:cstheme="minorHAnsi"/>
          <w:color w:val="000000"/>
          <w:sz w:val="22"/>
          <w:szCs w:val="22"/>
        </w:rPr>
        <w:t>trybie negocjacji bez ogłoszenia albo zamówienia z wolnej ręki.</w:t>
      </w:r>
    </w:p>
    <w:p w14:paraId="3104B45D"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color w:val="000000"/>
          <w:sz w:val="22"/>
          <w:szCs w:val="22"/>
        </w:rPr>
        <w:t>Odwołanie zawiera:</w:t>
      </w:r>
    </w:p>
    <w:p w14:paraId="1C882B3B"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w:t>
      </w:r>
      <w:r w:rsidRPr="003B5E95">
        <w:rPr>
          <w:rFonts w:asciiTheme="minorHAnsi" w:hAnsiTheme="minorHAnsi" w:cstheme="minorHAnsi"/>
          <w:color w:val="000000"/>
          <w:sz w:val="22"/>
          <w:szCs w:val="22"/>
        </w:rPr>
        <w:tab/>
        <w:t>imię i nazwisko albo nazwę, miejsce zamieszkania albo siedzibę, numer telefonu oraz adres poczty elektronicznej odwołującego oraz imię i nazwisko przedstawiciela (przedstawicieli);</w:t>
      </w:r>
    </w:p>
    <w:p w14:paraId="2EEF28F0"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2)</w:t>
      </w:r>
      <w:r w:rsidRPr="003B5E95">
        <w:rPr>
          <w:rFonts w:asciiTheme="minorHAnsi" w:hAnsiTheme="minorHAnsi" w:cstheme="minorHAnsi"/>
          <w:color w:val="000000"/>
          <w:sz w:val="22"/>
          <w:szCs w:val="22"/>
        </w:rPr>
        <w:tab/>
        <w:t>nazwę i siedzibę zamawiającego, numer telefonu oraz adres poczty elektronicznej zamawiającego;</w:t>
      </w:r>
    </w:p>
    <w:p w14:paraId="28024300"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3)</w:t>
      </w:r>
      <w:r w:rsidRPr="003B5E95">
        <w:rPr>
          <w:rFonts w:asciiTheme="minorHAnsi" w:hAnsiTheme="minorHAnsi" w:cstheme="minorHAnsi"/>
          <w:color w:val="000000"/>
          <w:sz w:val="22"/>
          <w:szCs w:val="22"/>
        </w:rPr>
        <w:tab/>
        <w:t>numer Powszechnego Elektronicznego Systemu Ewidencji Ludności (PESEL) lub NIP odwołującego będącego osobą fizyczną, jeżeli jest on obowiązany do jego posiadania albo posiada go nie mając takiego obowiązku;</w:t>
      </w:r>
    </w:p>
    <w:p w14:paraId="79D1193C"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4)</w:t>
      </w:r>
      <w:r w:rsidRPr="003B5E95">
        <w:rPr>
          <w:rFonts w:asciiTheme="minorHAnsi" w:hAnsiTheme="minorHAnsi" w:cstheme="minorHAnsi"/>
          <w:color w:val="000000"/>
          <w:sz w:val="22"/>
          <w:szCs w:val="22"/>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65C20283"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5)</w:t>
      </w:r>
      <w:r w:rsidRPr="003B5E95">
        <w:rPr>
          <w:rFonts w:asciiTheme="minorHAnsi" w:hAnsiTheme="minorHAnsi" w:cstheme="minorHAnsi"/>
          <w:color w:val="000000"/>
          <w:sz w:val="22"/>
          <w:szCs w:val="22"/>
        </w:rPr>
        <w:tab/>
        <w:t>określenie przedmiotu zamówienia;</w:t>
      </w:r>
    </w:p>
    <w:p w14:paraId="5EE75532"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6)</w:t>
      </w:r>
      <w:r w:rsidRPr="003B5E95">
        <w:rPr>
          <w:rFonts w:asciiTheme="minorHAnsi" w:hAnsiTheme="minorHAnsi" w:cstheme="minorHAnsi"/>
          <w:color w:val="000000"/>
          <w:sz w:val="22"/>
          <w:szCs w:val="22"/>
        </w:rPr>
        <w:tab/>
        <w:t>wskazanie numeru ogłoszenia w przypadku zamieszczenia w Biuletynie Zamówień Publicznych albo publikacji w Dzienniku Urzędowym Unii Europejskiej;</w:t>
      </w:r>
    </w:p>
    <w:p w14:paraId="6BBC57CC"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7)  </w:t>
      </w:r>
      <w:r w:rsidRPr="003B5E95">
        <w:rPr>
          <w:rFonts w:asciiTheme="minorHAnsi" w:hAnsiTheme="minorHAnsi" w:cstheme="minorHAnsi"/>
          <w:color w:val="000000"/>
          <w:sz w:val="22"/>
          <w:szCs w:val="22"/>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38117E2"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8)</w:t>
      </w:r>
      <w:r w:rsidRPr="003B5E95">
        <w:rPr>
          <w:rFonts w:asciiTheme="minorHAnsi" w:hAnsiTheme="minorHAnsi" w:cstheme="minorHAnsi"/>
          <w:color w:val="000000"/>
          <w:sz w:val="22"/>
          <w:szCs w:val="22"/>
        </w:rPr>
        <w:tab/>
        <w:t>zwięzłe przedstawienie zarzutów;</w:t>
      </w:r>
    </w:p>
    <w:p w14:paraId="7A7E0CCB" w14:textId="77777777" w:rsidR="00FC683F"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9)</w:t>
      </w:r>
      <w:r w:rsidRPr="003B5E95">
        <w:rPr>
          <w:rFonts w:asciiTheme="minorHAnsi" w:hAnsiTheme="minorHAnsi" w:cstheme="minorHAnsi"/>
          <w:color w:val="000000"/>
          <w:sz w:val="22"/>
          <w:szCs w:val="22"/>
        </w:rPr>
        <w:tab/>
        <w:t>żądanie co do sposobu rozstrzygnięcia odwołania;</w:t>
      </w:r>
    </w:p>
    <w:p w14:paraId="50BDC3D4" w14:textId="77777777" w:rsidR="00FC683F" w:rsidRDefault="00831458" w:rsidP="00831458">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10) </w:t>
      </w:r>
      <w:r w:rsidR="00FC683F" w:rsidRPr="00831458">
        <w:rPr>
          <w:rFonts w:asciiTheme="minorHAnsi" w:hAnsiTheme="minorHAnsi" w:cstheme="minorHAnsi"/>
          <w:color w:val="000000"/>
          <w:sz w:val="22"/>
          <w:szCs w:val="22"/>
        </w:rPr>
        <w:t>wskazanie okoliczności faktycznych i prawnych uzasadniających wniesienie odwołania oraz dowodów na poparcie przytoczonych okoliczności;</w:t>
      </w:r>
    </w:p>
    <w:p w14:paraId="1B0E6E11" w14:textId="77777777" w:rsidR="00FC683F" w:rsidRDefault="00831458" w:rsidP="00831458">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11) </w:t>
      </w:r>
      <w:r w:rsidR="00FC683F" w:rsidRPr="00831458">
        <w:rPr>
          <w:rFonts w:asciiTheme="minorHAnsi" w:hAnsiTheme="minorHAnsi" w:cstheme="minorHAnsi"/>
          <w:color w:val="000000"/>
          <w:sz w:val="22"/>
          <w:szCs w:val="22"/>
        </w:rPr>
        <w:t>podpis odwołującego albo jego przedstawiciela lub przedstawicieli;</w:t>
      </w:r>
    </w:p>
    <w:p w14:paraId="13A131AF" w14:textId="77777777" w:rsidR="00FC683F" w:rsidRPr="00831458" w:rsidRDefault="00831458" w:rsidP="00831458">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12) </w:t>
      </w:r>
      <w:r w:rsidR="00FC683F" w:rsidRPr="00831458">
        <w:rPr>
          <w:rFonts w:asciiTheme="minorHAnsi" w:hAnsiTheme="minorHAnsi" w:cstheme="minorHAnsi"/>
          <w:color w:val="000000"/>
          <w:sz w:val="22"/>
          <w:szCs w:val="22"/>
        </w:rPr>
        <w:t>wykaz załączników.</w:t>
      </w:r>
    </w:p>
    <w:p w14:paraId="29FBC032" w14:textId="77777777" w:rsidR="00FC683F" w:rsidRPr="003B5E95" w:rsidRDefault="00FC683F" w:rsidP="00831458">
      <w:pPr>
        <w:shd w:val="clear" w:color="auto" w:fill="FFFFFF"/>
        <w:spacing w:before="72"/>
        <w:ind w:firstLine="426"/>
        <w:contextualSpacing/>
        <w:jc w:val="both"/>
        <w:rPr>
          <w:rFonts w:cstheme="minorHAnsi"/>
          <w:color w:val="000000"/>
        </w:rPr>
      </w:pPr>
      <w:r w:rsidRPr="003B5E95">
        <w:rPr>
          <w:rFonts w:cstheme="minorHAnsi"/>
          <w:color w:val="000000"/>
        </w:rPr>
        <w:t>Do odwołania dołącza się:</w:t>
      </w:r>
    </w:p>
    <w:p w14:paraId="3A090BCA" w14:textId="77777777" w:rsidR="00FC683F" w:rsidRPr="003B5E95" w:rsidRDefault="00FC683F" w:rsidP="00FC683F">
      <w:pPr>
        <w:pStyle w:val="Akapitzlist"/>
        <w:shd w:val="clear" w:color="auto" w:fill="FFFFFF"/>
        <w:spacing w:before="72" w:after="72" w:line="276" w:lineRule="auto"/>
        <w:ind w:left="1418"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w:t>
      </w:r>
      <w:r w:rsidRPr="003B5E95">
        <w:rPr>
          <w:rFonts w:asciiTheme="minorHAnsi" w:hAnsiTheme="minorHAnsi" w:cstheme="minorHAnsi"/>
          <w:color w:val="000000"/>
          <w:sz w:val="22"/>
          <w:szCs w:val="22"/>
        </w:rPr>
        <w:tab/>
        <w:t>dowód uiszczenia wpisu od odwołania w wymaganej wysokości;</w:t>
      </w:r>
    </w:p>
    <w:p w14:paraId="0816251E" w14:textId="77777777" w:rsidR="00FC683F" w:rsidRPr="003B5E95" w:rsidRDefault="00FC683F" w:rsidP="00FC683F">
      <w:pPr>
        <w:pStyle w:val="Akapitzlist"/>
        <w:shd w:val="clear" w:color="auto" w:fill="FFFFFF"/>
        <w:spacing w:before="72" w:after="72" w:line="276" w:lineRule="auto"/>
        <w:ind w:left="1418"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2) </w:t>
      </w:r>
      <w:r w:rsidRPr="003B5E95">
        <w:rPr>
          <w:rFonts w:asciiTheme="minorHAnsi" w:hAnsiTheme="minorHAnsi" w:cstheme="minorHAnsi"/>
          <w:color w:val="000000"/>
          <w:sz w:val="22"/>
          <w:szCs w:val="22"/>
        </w:rPr>
        <w:tab/>
        <w:t>dowód przekazania odpowiednio odwołania albo jego kopii zamawiającemu;</w:t>
      </w:r>
    </w:p>
    <w:p w14:paraId="549AB67B" w14:textId="77777777" w:rsidR="00FC683F" w:rsidRPr="003B5E95" w:rsidRDefault="00FC683F" w:rsidP="00FC683F">
      <w:pPr>
        <w:pStyle w:val="Akapitzlist"/>
        <w:shd w:val="clear" w:color="auto" w:fill="FFFFFF"/>
        <w:spacing w:before="72" w:after="72" w:line="276" w:lineRule="auto"/>
        <w:ind w:left="1418" w:hanging="567"/>
        <w:rPr>
          <w:rFonts w:asciiTheme="minorHAnsi" w:hAnsiTheme="minorHAnsi" w:cstheme="minorHAnsi"/>
          <w:color w:val="000000"/>
          <w:sz w:val="22"/>
          <w:szCs w:val="22"/>
        </w:rPr>
      </w:pPr>
      <w:r w:rsidRPr="003B5E95">
        <w:rPr>
          <w:rFonts w:asciiTheme="minorHAnsi" w:hAnsiTheme="minorHAnsi" w:cstheme="minorHAnsi"/>
          <w:color w:val="000000"/>
          <w:sz w:val="22"/>
          <w:szCs w:val="22"/>
        </w:rPr>
        <w:t>3)</w:t>
      </w:r>
      <w:r w:rsidRPr="003B5E95">
        <w:rPr>
          <w:rFonts w:asciiTheme="minorHAnsi" w:hAnsiTheme="minorHAnsi" w:cstheme="minorHAnsi"/>
          <w:color w:val="000000"/>
          <w:sz w:val="22"/>
          <w:szCs w:val="22"/>
        </w:rPr>
        <w:tab/>
        <w:t>dokument potwierdzający umocowanie do reprezentowania odwołującego.</w:t>
      </w:r>
    </w:p>
    <w:p w14:paraId="4E576A91" w14:textId="77777777" w:rsidR="00FC683F" w:rsidRDefault="00831458" w:rsidP="004E08D0">
      <w:pPr>
        <w:pStyle w:val="Akapitzlist"/>
        <w:spacing w:after="120"/>
        <w:ind w:left="426" w:hanging="426"/>
        <w:jc w:val="both"/>
        <w:rPr>
          <w:rFonts w:asciiTheme="minorHAnsi" w:hAnsiTheme="minorHAnsi" w:cstheme="minorHAnsi"/>
          <w:color w:val="000000"/>
          <w:sz w:val="22"/>
          <w:szCs w:val="22"/>
        </w:rPr>
      </w:pPr>
      <w:r>
        <w:rPr>
          <w:rFonts w:asciiTheme="minorHAnsi" w:hAnsiTheme="minorHAnsi" w:cstheme="minorHAnsi"/>
          <w:sz w:val="22"/>
          <w:szCs w:val="22"/>
        </w:rPr>
        <w:t xml:space="preserve">11. </w:t>
      </w:r>
      <w:r w:rsidR="00924218">
        <w:rPr>
          <w:rFonts w:asciiTheme="minorHAnsi" w:hAnsiTheme="minorHAnsi" w:cstheme="minorHAnsi"/>
          <w:sz w:val="22"/>
          <w:szCs w:val="22"/>
        </w:rPr>
        <w:t xml:space="preserve">  </w:t>
      </w:r>
      <w:r w:rsidR="00FC683F" w:rsidRPr="003B5E95">
        <w:rPr>
          <w:rFonts w:asciiTheme="minorHAnsi" w:hAnsiTheme="minorHAnsi" w:cstheme="minorHAnsi"/>
          <w:sz w:val="22"/>
          <w:szCs w:val="22"/>
        </w:rPr>
        <w:t xml:space="preserve">Na </w:t>
      </w:r>
      <w:r w:rsidR="00FC683F" w:rsidRPr="003B5E95">
        <w:rPr>
          <w:rFonts w:asciiTheme="minorHAnsi" w:hAnsiTheme="minorHAnsi" w:cstheme="minorHAnsi"/>
          <w:color w:val="000000"/>
          <w:sz w:val="22"/>
          <w:szCs w:val="22"/>
        </w:rPr>
        <w:t>orzeczenie Izby stronom oraz uczestnikom postępowania odwoławczego przysługuje skarga do sądu. Skargę wnosi się do Sądu Okręgowego w Warszawie - sądu zamówień publicznych.</w:t>
      </w:r>
    </w:p>
    <w:p w14:paraId="3DF9502E" w14:textId="77777777" w:rsidR="00A17063" w:rsidRDefault="00FA0C07"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Pr>
          <w:rFonts w:asciiTheme="minorHAnsi" w:hAnsiTheme="minorHAnsi" w:cstheme="minorHAnsi"/>
          <w:b/>
          <w:caps/>
          <w:sz w:val="22"/>
          <w:szCs w:val="22"/>
          <w:lang w:eastAsia="pl-PL"/>
        </w:rPr>
        <w:t>informacje</w:t>
      </w:r>
      <w:r w:rsidR="00A17063">
        <w:rPr>
          <w:rFonts w:asciiTheme="minorHAnsi" w:hAnsiTheme="minorHAnsi" w:cstheme="minorHAnsi"/>
          <w:b/>
          <w:caps/>
          <w:sz w:val="22"/>
          <w:szCs w:val="22"/>
          <w:lang w:eastAsia="pl-PL"/>
        </w:rPr>
        <w:t xml:space="preserve"> </w:t>
      </w:r>
      <w:r>
        <w:rPr>
          <w:rFonts w:asciiTheme="minorHAnsi" w:hAnsiTheme="minorHAnsi" w:cstheme="minorHAnsi"/>
          <w:b/>
          <w:caps/>
          <w:sz w:val="22"/>
          <w:szCs w:val="22"/>
          <w:lang w:eastAsia="pl-PL"/>
        </w:rPr>
        <w:t>dodatkowe</w:t>
      </w:r>
      <w:r w:rsidR="00A17063" w:rsidRPr="00A17063">
        <w:rPr>
          <w:rFonts w:asciiTheme="minorHAnsi" w:hAnsiTheme="minorHAnsi" w:cstheme="minorHAnsi"/>
          <w:b/>
          <w:caps/>
          <w:sz w:val="22"/>
          <w:szCs w:val="22"/>
          <w:lang w:eastAsia="pl-PL"/>
        </w:rPr>
        <w:t>:</w:t>
      </w:r>
    </w:p>
    <w:p w14:paraId="2085D72B" w14:textId="77777777" w:rsidR="00A225BA" w:rsidRPr="00A225BA" w:rsidRDefault="00A225BA"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dopuszcza</w:t>
      </w:r>
      <w:r w:rsidRPr="00FA0C07">
        <w:rPr>
          <w:rFonts w:asciiTheme="minorHAnsi" w:eastAsia="Cambria" w:hAnsiTheme="minorHAnsi" w:cstheme="minorHAnsi"/>
          <w:sz w:val="22"/>
          <w:szCs w:val="22"/>
        </w:rPr>
        <w:t xml:space="preserve"> składania ofert wariantowych.</w:t>
      </w:r>
    </w:p>
    <w:p w14:paraId="499C5A06" w14:textId="77777777" w:rsidR="00A17063" w:rsidRDefault="00A17063" w:rsidP="002F3EE3">
      <w:pPr>
        <w:pStyle w:val="Akapitzlist"/>
        <w:numPr>
          <w:ilvl w:val="1"/>
          <w:numId w:val="26"/>
        </w:numPr>
        <w:spacing w:after="120"/>
        <w:ind w:left="426" w:hanging="426"/>
        <w:jc w:val="both"/>
        <w:rPr>
          <w:rFonts w:asciiTheme="minorHAnsi" w:hAnsiTheme="minorHAnsi" w:cstheme="minorHAnsi"/>
          <w:sz w:val="22"/>
          <w:szCs w:val="22"/>
          <w:lang w:eastAsia="pl-PL"/>
        </w:rPr>
      </w:pPr>
      <w:r>
        <w:rPr>
          <w:rFonts w:asciiTheme="minorHAnsi" w:hAnsiTheme="minorHAnsi" w:cstheme="minorHAnsi"/>
          <w:sz w:val="22"/>
          <w:szCs w:val="22"/>
          <w:lang w:eastAsia="pl-PL"/>
        </w:rPr>
        <w:t xml:space="preserve">Zamawiający </w:t>
      </w:r>
      <w:r w:rsidRPr="00A17063">
        <w:rPr>
          <w:rFonts w:asciiTheme="minorHAnsi" w:hAnsiTheme="minorHAnsi" w:cstheme="minorHAnsi"/>
          <w:b/>
          <w:sz w:val="22"/>
          <w:szCs w:val="22"/>
          <w:u w:val="single"/>
          <w:lang w:eastAsia="pl-PL"/>
        </w:rPr>
        <w:t>nie zastrzega</w:t>
      </w:r>
      <w:r>
        <w:rPr>
          <w:rFonts w:asciiTheme="minorHAnsi" w:hAnsiTheme="minorHAnsi" w:cstheme="minorHAnsi"/>
          <w:sz w:val="22"/>
          <w:szCs w:val="22"/>
          <w:lang w:eastAsia="pl-PL"/>
        </w:rPr>
        <w:t xml:space="preserve"> możliwości ubiegania się o udzielenie zamówienia wyłącznie przez wykonawców o których mowa w art</w:t>
      </w:r>
      <w:r>
        <w:rPr>
          <w:rFonts w:asciiTheme="minorHAnsi" w:hAnsiTheme="minorHAnsi" w:cstheme="minorHAnsi"/>
          <w:caps/>
          <w:sz w:val="22"/>
          <w:szCs w:val="22"/>
          <w:lang w:eastAsia="pl-PL"/>
        </w:rPr>
        <w:t>.</w:t>
      </w:r>
      <w:r>
        <w:rPr>
          <w:rFonts w:asciiTheme="minorHAnsi" w:hAnsiTheme="minorHAnsi" w:cstheme="minorHAnsi"/>
          <w:sz w:val="22"/>
          <w:szCs w:val="22"/>
          <w:lang w:eastAsia="pl-PL"/>
        </w:rPr>
        <w:t xml:space="preserve"> 94 ustawy Pzp.</w:t>
      </w:r>
    </w:p>
    <w:p w14:paraId="0E366403"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sz w:val="22"/>
          <w:szCs w:val="22"/>
        </w:rPr>
        <w:t xml:space="preserve"> wymagań wskazanych w art. 96 ust. 2 pkt 2 ustawy Pzp.</w:t>
      </w:r>
    </w:p>
    <w:p w14:paraId="57A773AC"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lastRenderedPageBreak/>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zamówień, o których mowa w art. 214 ust. 1 pkt 7 i 8 ustawy Pzp.</w:t>
      </w:r>
    </w:p>
    <w:p w14:paraId="4E0D6A3F"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wymaga</w:t>
      </w:r>
      <w:r w:rsidRPr="00FA0C07">
        <w:rPr>
          <w:rFonts w:asciiTheme="minorHAnsi" w:eastAsia="Cambria" w:hAnsiTheme="minorHAnsi" w:cstheme="minorHAnsi"/>
          <w:sz w:val="22"/>
          <w:szCs w:val="22"/>
        </w:rPr>
        <w:t xml:space="preserve"> przeprowadzenia przez Wykonawcę wizji lokalnej lub sprawdzenia przez niego dokumentów niezbęd</w:t>
      </w:r>
      <w:r>
        <w:rPr>
          <w:rFonts w:asciiTheme="minorHAnsi" w:eastAsia="Cambria" w:hAnsiTheme="minorHAnsi" w:cstheme="minorHAnsi"/>
          <w:sz w:val="22"/>
          <w:szCs w:val="22"/>
        </w:rPr>
        <w:t xml:space="preserve">nych do realizacji zamówienia, </w:t>
      </w:r>
      <w:r w:rsidRPr="00FA0C07">
        <w:rPr>
          <w:rFonts w:asciiTheme="minorHAnsi" w:eastAsia="Cambria" w:hAnsiTheme="minorHAnsi" w:cstheme="minorHAnsi"/>
          <w:sz w:val="22"/>
          <w:szCs w:val="22"/>
        </w:rPr>
        <w:t>o których mowa w art. 131 ust. 2 ustawy Pzp.</w:t>
      </w:r>
    </w:p>
    <w:p w14:paraId="73B1C7C7"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00840653">
        <w:rPr>
          <w:rFonts w:asciiTheme="minorHAnsi" w:eastAsia="Cambria" w:hAnsiTheme="minorHAnsi" w:cstheme="minorHAnsi"/>
          <w:sz w:val="22"/>
          <w:szCs w:val="22"/>
        </w:rPr>
        <w:t>rozliczenia między z</w:t>
      </w:r>
      <w:r w:rsidRPr="00FA0C07">
        <w:rPr>
          <w:rFonts w:asciiTheme="minorHAnsi" w:eastAsia="Cambria" w:hAnsiTheme="minorHAnsi" w:cstheme="minorHAnsi"/>
          <w:sz w:val="22"/>
          <w:szCs w:val="22"/>
        </w:rPr>
        <w:t>amawiającym</w:t>
      </w:r>
      <w:r w:rsidR="002C7DFC">
        <w:rPr>
          <w:rFonts w:asciiTheme="minorHAnsi" w:eastAsia="Cambria" w:hAnsiTheme="minorHAnsi" w:cstheme="minorHAnsi"/>
          <w:sz w:val="22"/>
          <w:szCs w:val="22"/>
        </w:rPr>
        <w:t>,</w:t>
      </w:r>
      <w:r w:rsidR="00840653">
        <w:rPr>
          <w:rFonts w:asciiTheme="minorHAnsi" w:eastAsia="Cambria" w:hAnsiTheme="minorHAnsi" w:cstheme="minorHAnsi"/>
          <w:sz w:val="22"/>
          <w:szCs w:val="22"/>
        </w:rPr>
        <w:t xml:space="preserve"> a w</w:t>
      </w:r>
      <w:r w:rsidRPr="00FA0C07">
        <w:rPr>
          <w:rFonts w:asciiTheme="minorHAnsi" w:eastAsia="Cambria" w:hAnsiTheme="minorHAnsi" w:cstheme="minorHAnsi"/>
          <w:sz w:val="22"/>
          <w:szCs w:val="22"/>
        </w:rPr>
        <w:t xml:space="preserve">ykonawcą </w:t>
      </w:r>
      <w:r w:rsidRPr="00FA0C07">
        <w:rPr>
          <w:rFonts w:asciiTheme="minorHAnsi" w:eastAsia="Cambria" w:hAnsiTheme="minorHAnsi" w:cstheme="minorHAnsi"/>
          <w:sz w:val="22"/>
          <w:szCs w:val="22"/>
        </w:rPr>
        <w:br/>
        <w:t>w walutach obcych.</w:t>
      </w:r>
    </w:p>
    <w:p w14:paraId="064A15C8"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zwrotu kosztów udziału w postępowaniu.</w:t>
      </w:r>
    </w:p>
    <w:p w14:paraId="63325021"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wymaga</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obowią</w:t>
      </w:r>
      <w:r w:rsidR="00840653">
        <w:rPr>
          <w:rFonts w:asciiTheme="minorHAnsi" w:eastAsia="Cambria" w:hAnsiTheme="minorHAnsi" w:cstheme="minorHAnsi"/>
          <w:sz w:val="22"/>
          <w:szCs w:val="22"/>
        </w:rPr>
        <w:t>zku osobistego wykonania przez w</w:t>
      </w:r>
      <w:r w:rsidRPr="00FA0C07">
        <w:rPr>
          <w:rFonts w:asciiTheme="minorHAnsi" w:eastAsia="Cambria" w:hAnsiTheme="minorHAnsi" w:cstheme="minorHAnsi"/>
          <w:sz w:val="22"/>
          <w:szCs w:val="22"/>
        </w:rPr>
        <w:t>ykonawcę kluczowych zadań zgodnie z art. 60 i art. 121 ustawy Pzp.</w:t>
      </w:r>
    </w:p>
    <w:p w14:paraId="1C38DDDA"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zawarcia umowy ramowej.</w:t>
      </w:r>
    </w:p>
    <w:p w14:paraId="4CA3C232" w14:textId="77777777" w:rsidR="00FA0C07" w:rsidRPr="00A225BA"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wyboru najkorzystniejszej oferty z zastosowaniem aukcji elektronicznej wraz z informacjami, o których mowa w art. 230 ustawy Pzp.</w:t>
      </w:r>
    </w:p>
    <w:p w14:paraId="415DD560" w14:textId="77777777" w:rsidR="00474588" w:rsidRPr="00A225BA"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A225BA">
        <w:rPr>
          <w:rFonts w:asciiTheme="minorHAnsi" w:eastAsia="Cambria" w:hAnsiTheme="minorHAnsi" w:cstheme="minorHAnsi"/>
          <w:sz w:val="22"/>
          <w:szCs w:val="22"/>
        </w:rPr>
        <w:t xml:space="preserve">Zamawiający </w:t>
      </w:r>
      <w:r w:rsidRPr="00A225BA">
        <w:rPr>
          <w:rFonts w:asciiTheme="minorHAnsi" w:eastAsia="Cambria" w:hAnsiTheme="minorHAnsi" w:cstheme="minorHAnsi"/>
          <w:b/>
          <w:sz w:val="22"/>
          <w:szCs w:val="22"/>
          <w:u w:val="single"/>
        </w:rPr>
        <w:t>nie stawia</w:t>
      </w:r>
      <w:r w:rsidRPr="00A225BA">
        <w:rPr>
          <w:rFonts w:asciiTheme="minorHAnsi" w:eastAsia="Cambria" w:hAnsiTheme="minorHAnsi" w:cstheme="minorHAnsi"/>
          <w:b/>
          <w:sz w:val="22"/>
          <w:szCs w:val="22"/>
        </w:rPr>
        <w:t xml:space="preserve"> </w:t>
      </w:r>
      <w:r w:rsidRPr="00A225BA">
        <w:rPr>
          <w:rFonts w:asciiTheme="minorHAnsi" w:eastAsia="Cambria" w:hAnsiTheme="minorHAnsi" w:cstheme="minorHAnsi"/>
          <w:sz w:val="22"/>
          <w:szCs w:val="22"/>
        </w:rPr>
        <w:t>wymogu lub możliwości złożenia ofert w postaci katalogów elektronicznych lub dołączenia katalogów elektronicznych do oferty, w sytuacji określonej w</w:t>
      </w:r>
      <w:r w:rsidR="002C7DFC">
        <w:rPr>
          <w:rFonts w:asciiTheme="minorHAnsi" w:eastAsia="Cambria" w:hAnsiTheme="minorHAnsi" w:cstheme="minorHAnsi"/>
          <w:sz w:val="22"/>
          <w:szCs w:val="22"/>
        </w:rPr>
        <w:t> </w:t>
      </w:r>
      <w:r w:rsidRPr="00A225BA">
        <w:rPr>
          <w:rFonts w:asciiTheme="minorHAnsi" w:eastAsia="Cambria" w:hAnsiTheme="minorHAnsi" w:cstheme="minorHAnsi"/>
          <w:sz w:val="22"/>
          <w:szCs w:val="22"/>
        </w:rPr>
        <w:t>art. 93 ustawy Pzp</w:t>
      </w:r>
      <w:r w:rsidRPr="00A225BA">
        <w:rPr>
          <w:rFonts w:asciiTheme="majorHAnsi" w:eastAsia="Cambria" w:hAnsiTheme="majorHAnsi" w:cs="Cambria"/>
          <w:sz w:val="24"/>
          <w:szCs w:val="24"/>
        </w:rPr>
        <w:t>.</w:t>
      </w:r>
    </w:p>
    <w:p w14:paraId="47CF9C37" w14:textId="77777777" w:rsidR="00A220CD" w:rsidRDefault="00A220CD" w:rsidP="00A220CD">
      <w:pPr>
        <w:pStyle w:val="Akapitzlist"/>
        <w:spacing w:line="276" w:lineRule="auto"/>
        <w:ind w:left="567"/>
        <w:jc w:val="both"/>
        <w:rPr>
          <w:rFonts w:ascii="Calibri" w:eastAsia="TimesNewRoman,Bold" w:hAnsi="Calibri"/>
          <w:bCs/>
          <w:sz w:val="22"/>
          <w:szCs w:val="22"/>
        </w:rPr>
      </w:pPr>
    </w:p>
    <w:p w14:paraId="02A8C9BE" w14:textId="77777777" w:rsidR="007314B5" w:rsidRDefault="00E97F9B" w:rsidP="00F90EB3">
      <w:pPr>
        <w:numPr>
          <w:ilvl w:val="0"/>
          <w:numId w:val="7"/>
        </w:numPr>
        <w:tabs>
          <w:tab w:val="clear" w:pos="1004"/>
          <w:tab w:val="num" w:pos="567"/>
        </w:tabs>
        <w:spacing w:after="0" w:line="240" w:lineRule="auto"/>
        <w:ind w:hanging="1004"/>
        <w:jc w:val="both"/>
        <w:rPr>
          <w:rFonts w:ascii="Calibri" w:eastAsia="TimesNewRoman,Bold" w:hAnsi="Calibri" w:cs="Times New Roman"/>
          <w:b/>
          <w:bCs/>
        </w:rPr>
      </w:pPr>
      <w:r>
        <w:rPr>
          <w:rFonts w:eastAsia="TimesNewRoman,Bold" w:cs="Times New Roman"/>
          <w:b/>
          <w:bCs/>
        </w:rPr>
        <w:t>INFORMACJE DOTYCZĄCE OCHRONY DANYCH OSOBOWYCH:</w:t>
      </w:r>
    </w:p>
    <w:p w14:paraId="205036BF" w14:textId="77777777" w:rsidR="007314B5" w:rsidRDefault="007314B5">
      <w:pPr>
        <w:spacing w:after="0" w:line="240" w:lineRule="auto"/>
        <w:ind w:left="1418"/>
        <w:jc w:val="both"/>
        <w:rPr>
          <w:rFonts w:ascii="Calibri" w:eastAsia="TimesNewRoman,Bold" w:hAnsi="Calibri" w:cs="Times New Roman"/>
          <w:b/>
          <w:bCs/>
        </w:rPr>
      </w:pPr>
    </w:p>
    <w:p w14:paraId="474DB3FC" w14:textId="77777777" w:rsidR="000C47CA" w:rsidRDefault="000C47CA" w:rsidP="000C47CA">
      <w:pPr>
        <w:spacing w:after="150"/>
        <w:jc w:val="both"/>
        <w:rPr>
          <w:rFonts w:ascii="Calibri" w:hAnsi="Calibri" w:cs="Calibri"/>
        </w:rPr>
      </w:pPr>
      <w:r>
        <w:rPr>
          <w:rFonts w:cs="Calibri"/>
        </w:rPr>
        <w:t xml:space="preserve">1.  Zgodnie z art. 13 ust. 1 i 2 </w:t>
      </w:r>
      <w:r>
        <w:rPr>
          <w:rFonts w:eastAsia="Calibri"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cs="Calibri"/>
        </w:rPr>
        <w:t xml:space="preserve">dalej „RODO”, informuję, że: </w:t>
      </w:r>
    </w:p>
    <w:p w14:paraId="0AFE940E" w14:textId="77777777" w:rsidR="000C47CA" w:rsidRPr="00E979EF" w:rsidRDefault="000C47CA" w:rsidP="000C47CA">
      <w:pPr>
        <w:numPr>
          <w:ilvl w:val="0"/>
          <w:numId w:val="3"/>
        </w:numPr>
        <w:spacing w:after="150"/>
        <w:ind w:left="426" w:hanging="426"/>
        <w:contextualSpacing/>
        <w:rPr>
          <w:rFonts w:ascii="Calibri" w:hAnsi="Calibri" w:cs="Calibri"/>
        </w:rPr>
      </w:pPr>
      <w:r w:rsidRPr="008D1A95">
        <w:rPr>
          <w:rFonts w:ascii="Calibri" w:eastAsia="Times New Roman" w:hAnsi="Calibri" w:cs="Calibri"/>
          <w:lang w:eastAsia="pl-PL"/>
        </w:rPr>
        <w:t>administratorem Pani/Pana danych osobowych jest</w:t>
      </w:r>
      <w:r w:rsidRPr="008D1A95">
        <w:rPr>
          <w:rFonts w:ascii="Calibri" w:eastAsia="Times New Roman" w:hAnsi="Calibri" w:cs="Calibri"/>
          <w:i/>
          <w:lang w:eastAsia="pl-PL"/>
        </w:rPr>
        <w:t xml:space="preserve"> </w:t>
      </w:r>
      <w:r>
        <w:rPr>
          <w:rFonts w:ascii="Calibri" w:eastAsia="Times New Roman" w:hAnsi="Calibri" w:cs="Calibri"/>
          <w:lang w:eastAsia="pl-PL"/>
        </w:rPr>
        <w:t>Gmina Rabka Zdrój</w:t>
      </w:r>
      <w:r w:rsidRPr="008D1A95">
        <w:rPr>
          <w:rFonts w:ascii="Calibri" w:eastAsia="Times New Roman" w:hAnsi="Calibri" w:cs="Calibri"/>
          <w:lang w:eastAsia="pl-PL"/>
        </w:rPr>
        <w:t xml:space="preserve"> </w:t>
      </w:r>
      <w:r w:rsidRPr="00E979EF">
        <w:rPr>
          <w:rFonts w:ascii="Calibri" w:hAnsi="Calibri" w:cs="Calibri"/>
        </w:rPr>
        <w:t>reprezentowana przez Burmistrza</w:t>
      </w:r>
      <w:r>
        <w:rPr>
          <w:rFonts w:ascii="Calibri" w:hAnsi="Calibri" w:cs="Calibri"/>
        </w:rPr>
        <w:t xml:space="preserve"> </w:t>
      </w:r>
      <w:r w:rsidRPr="00E979EF">
        <w:rPr>
          <w:rFonts w:ascii="Calibri" w:eastAsia="Times New Roman" w:hAnsi="Calibri" w:cs="Calibri"/>
          <w:lang w:eastAsia="pl-PL"/>
        </w:rPr>
        <w:t>z siedzibą w </w:t>
      </w:r>
      <w:r>
        <w:rPr>
          <w:rFonts w:ascii="Calibri" w:eastAsia="Times New Roman" w:hAnsi="Calibri" w:cs="Calibri"/>
          <w:lang w:eastAsia="pl-PL"/>
        </w:rPr>
        <w:t xml:space="preserve">Rabce Zdroju </w:t>
      </w:r>
      <w:r w:rsidRPr="00E979EF">
        <w:rPr>
          <w:rFonts w:ascii="Calibri" w:eastAsia="Times New Roman" w:hAnsi="Calibri" w:cs="Calibri"/>
          <w:lang w:eastAsia="pl-PL"/>
        </w:rPr>
        <w:t>pod adresem: ul. Parkowa 2, 34-700 Rabka Zdrój, tel.:</w:t>
      </w:r>
      <w:r>
        <w:rPr>
          <w:rFonts w:ascii="Calibri" w:eastAsia="Times New Roman" w:hAnsi="Calibri" w:cs="Calibri"/>
          <w:lang w:eastAsia="pl-PL"/>
        </w:rPr>
        <w:t xml:space="preserve"> (</w:t>
      </w:r>
      <w:r w:rsidRPr="00E979EF">
        <w:rPr>
          <w:rFonts w:ascii="Calibri" w:eastAsia="Times New Roman" w:hAnsi="Calibri" w:cs="Calibri"/>
          <w:lang w:eastAsia="pl-PL"/>
        </w:rPr>
        <w:t>18</w:t>
      </w:r>
      <w:r>
        <w:rPr>
          <w:rFonts w:ascii="Calibri" w:eastAsia="Times New Roman" w:hAnsi="Calibri" w:cs="Calibri"/>
          <w:lang w:eastAsia="pl-PL"/>
        </w:rPr>
        <w:t xml:space="preserve">) </w:t>
      </w:r>
      <w:r w:rsidRPr="00E979EF">
        <w:rPr>
          <w:rFonts w:ascii="Calibri" w:eastAsia="Times New Roman" w:hAnsi="Calibri" w:cs="Calibri"/>
          <w:lang w:eastAsia="pl-PL"/>
        </w:rPr>
        <w:t>26 92 000;</w:t>
      </w:r>
    </w:p>
    <w:p w14:paraId="638297D4" w14:textId="77777777" w:rsidR="000C47CA" w:rsidRPr="00FB52CA" w:rsidRDefault="000C47CA" w:rsidP="000C47CA">
      <w:pPr>
        <w:numPr>
          <w:ilvl w:val="0"/>
          <w:numId w:val="32"/>
        </w:numPr>
        <w:spacing w:after="150"/>
        <w:ind w:left="426" w:hanging="426"/>
        <w:contextualSpacing/>
        <w:jc w:val="both"/>
        <w:rPr>
          <w:rFonts w:ascii="Calibri" w:eastAsia="Times New Roman" w:hAnsi="Calibri" w:cs="Calibri"/>
          <w:color w:val="00B0F0"/>
          <w:lang w:eastAsia="pl-PL"/>
        </w:rPr>
      </w:pPr>
      <w:r w:rsidRPr="00CE2C9A">
        <w:rPr>
          <w:rFonts w:ascii="Calibri" w:eastAsia="Times New Roman" w:hAnsi="Calibri" w:cs="Calibri"/>
          <w:lang w:eastAsia="pl-PL"/>
        </w:rPr>
        <w:t xml:space="preserve">kontakt z inspektorem ochrony danych osobowych w </w:t>
      </w:r>
      <w:r>
        <w:rPr>
          <w:rFonts w:ascii="Calibri" w:eastAsia="Times New Roman" w:hAnsi="Calibri" w:cs="Calibri"/>
          <w:lang w:eastAsia="pl-PL"/>
        </w:rPr>
        <w:t>Gminie Rabka Zdrój</w:t>
      </w:r>
      <w:r w:rsidRPr="00CE2C9A">
        <w:rPr>
          <w:rFonts w:ascii="Calibri" w:eastAsia="Times New Roman" w:hAnsi="Calibri" w:cs="Calibri"/>
          <w:lang w:eastAsia="pl-PL"/>
        </w:rPr>
        <w:t xml:space="preserve"> możliwy jest pod adresem: </w:t>
      </w:r>
      <w:hyperlink r:id="rId26" w:history="1">
        <w:r w:rsidRPr="00A97AF4">
          <w:rPr>
            <w:rStyle w:val="Hipercze"/>
            <w:rFonts w:ascii="Calibri" w:eastAsia="Times New Roman" w:hAnsi="Calibri" w:cs="Calibri"/>
            <w:lang w:eastAsia="pl-PL"/>
          </w:rPr>
          <w:t>iod@rabka.pl</w:t>
        </w:r>
      </w:hyperlink>
      <w:r w:rsidRPr="00CE2C9A">
        <w:rPr>
          <w:rFonts w:ascii="Calibri" w:eastAsia="Times New Roman" w:hAnsi="Calibri" w:cs="Calibri"/>
          <w:lang w:eastAsia="pl-PL"/>
        </w:rPr>
        <w:t xml:space="preserve">, pod siedzibą: </w:t>
      </w:r>
      <w:r>
        <w:rPr>
          <w:rFonts w:ascii="Calibri" w:eastAsia="Times New Roman" w:hAnsi="Calibri" w:cs="Calibri"/>
          <w:lang w:eastAsia="pl-PL"/>
        </w:rPr>
        <w:t>Gmina Rabka Zdrój</w:t>
      </w:r>
      <w:r w:rsidRPr="00CE2C9A">
        <w:rPr>
          <w:rFonts w:ascii="Calibri" w:eastAsia="Times New Roman" w:hAnsi="Calibri" w:cs="Calibri"/>
          <w:lang w:eastAsia="pl-PL"/>
        </w:rPr>
        <w:t xml:space="preserve">, ul. </w:t>
      </w:r>
      <w:r>
        <w:rPr>
          <w:rFonts w:ascii="Calibri" w:eastAsia="Times New Roman" w:hAnsi="Calibri" w:cs="Calibri"/>
          <w:lang w:eastAsia="pl-PL"/>
        </w:rPr>
        <w:t>Parkowa 2, 34-700 Rabka-Zdrój</w:t>
      </w:r>
      <w:r w:rsidRPr="00FB52CA">
        <w:rPr>
          <w:rFonts w:ascii="Calibri" w:eastAsia="Times New Roman" w:hAnsi="Calibri" w:cs="Calibri"/>
          <w:lang w:eastAsia="pl-PL"/>
        </w:rPr>
        <w:t>;</w:t>
      </w:r>
    </w:p>
    <w:p w14:paraId="24078971" w14:textId="77777777" w:rsidR="000C47CA" w:rsidRPr="000C57F6" w:rsidRDefault="000C47CA" w:rsidP="000C47CA">
      <w:pPr>
        <w:numPr>
          <w:ilvl w:val="0"/>
          <w:numId w:val="4"/>
        </w:numPr>
        <w:spacing w:after="150"/>
        <w:ind w:left="426" w:hanging="426"/>
        <w:contextualSpacing/>
        <w:jc w:val="both"/>
        <w:rPr>
          <w:rFonts w:eastAsia="Calibri" w:cs="Calibri"/>
          <w:b/>
          <w:bCs/>
        </w:rPr>
      </w:pPr>
      <w:r w:rsidRPr="00FB52CA">
        <w:rPr>
          <w:rFonts w:cs="Calibri"/>
        </w:rPr>
        <w:t>Pani/Pana dane osobowe przetwarzane będą na podstawie art. 6 ust. 1 lit. c</w:t>
      </w:r>
      <w:r w:rsidRPr="00FB52CA">
        <w:rPr>
          <w:rFonts w:cs="Calibri"/>
          <w:i/>
        </w:rPr>
        <w:t xml:space="preserve"> </w:t>
      </w:r>
      <w:r w:rsidRPr="00FB52CA">
        <w:rPr>
          <w:rFonts w:cs="Calibri"/>
        </w:rPr>
        <w:t xml:space="preserve">RODO w celu </w:t>
      </w:r>
      <w:r w:rsidRPr="00FB52CA">
        <w:rPr>
          <w:rFonts w:eastAsia="Calibri" w:cs="Calibri"/>
        </w:rPr>
        <w:t>związanym z postępowaniem o udzielenie zamówienia publicznego</w:t>
      </w:r>
      <w:r w:rsidRPr="000C57F6">
        <w:rPr>
          <w:rFonts w:eastAsia="Calibri" w:cs="Calibri"/>
        </w:rPr>
        <w:t>,</w:t>
      </w:r>
      <w:r w:rsidRPr="000C57F6">
        <w:rPr>
          <w:rFonts w:eastAsia="Calibri" w:cs="Calibri"/>
          <w:i/>
        </w:rPr>
        <w:t xml:space="preserve"> </w:t>
      </w:r>
      <w:r w:rsidRPr="000C57F6">
        <w:rPr>
          <w:rFonts w:eastAsia="Calibri" w:cs="Calibri"/>
        </w:rPr>
        <w:t>prowadzon</w:t>
      </w:r>
      <w:r>
        <w:rPr>
          <w:rFonts w:eastAsia="Calibri" w:cs="Calibri"/>
        </w:rPr>
        <w:t>ego</w:t>
      </w:r>
      <w:r w:rsidRPr="000C57F6">
        <w:rPr>
          <w:rFonts w:eastAsia="Calibri" w:cs="Calibri"/>
        </w:rPr>
        <w:t xml:space="preserve"> w trybie podstawowym zgodnie z art. 275 ust. 1;</w:t>
      </w:r>
    </w:p>
    <w:p w14:paraId="50307D54" w14:textId="77777777" w:rsidR="000C47CA" w:rsidRDefault="000C47CA" w:rsidP="000C47CA">
      <w:pPr>
        <w:numPr>
          <w:ilvl w:val="0"/>
          <w:numId w:val="4"/>
        </w:numPr>
        <w:spacing w:after="150"/>
        <w:ind w:left="426" w:hanging="426"/>
        <w:contextualSpacing/>
        <w:jc w:val="both"/>
        <w:rPr>
          <w:rFonts w:ascii="Calibri" w:hAnsi="Calibri" w:cs="Calibri"/>
          <w:color w:val="00B0F0"/>
        </w:rPr>
      </w:pPr>
      <w:r>
        <w:rPr>
          <w:rFonts w:cs="Calibri"/>
        </w:rPr>
        <w:t xml:space="preserve">odbiorcami Pani/Pana danych osobowych będą osoby lub podmioty, którym udostępniona zostanie dokumentacja postępowania w oparciu o art. </w:t>
      </w:r>
      <w:r w:rsidRPr="00B92912">
        <w:rPr>
          <w:rFonts w:cs="Calibri"/>
        </w:rPr>
        <w:t>18 oraz art. 74</w:t>
      </w:r>
      <w:r>
        <w:rPr>
          <w:rFonts w:cs="Calibri"/>
        </w:rPr>
        <w:t xml:space="preserve"> ustawy z dnia 11 września 2019 r. – Prawo zamówień publicznych (tj. </w:t>
      </w:r>
      <w:r w:rsidRPr="00ED50A0">
        <w:rPr>
          <w:rFonts w:eastAsia="Times New Roman"/>
          <w:bCs/>
          <w:lang w:eastAsia="pl-PL"/>
        </w:rPr>
        <w:t>Dz. U. z 202</w:t>
      </w:r>
      <w:r>
        <w:rPr>
          <w:rFonts w:eastAsia="Times New Roman"/>
          <w:bCs/>
          <w:lang w:eastAsia="pl-PL"/>
        </w:rPr>
        <w:t>4</w:t>
      </w:r>
      <w:r w:rsidRPr="00ED50A0">
        <w:rPr>
          <w:rFonts w:eastAsia="Times New Roman"/>
          <w:bCs/>
          <w:lang w:eastAsia="pl-PL"/>
        </w:rPr>
        <w:t xml:space="preserve"> r. poz. </w:t>
      </w:r>
      <w:r>
        <w:rPr>
          <w:rFonts w:eastAsia="Times New Roman"/>
          <w:bCs/>
          <w:lang w:eastAsia="pl-PL"/>
        </w:rPr>
        <w:t>1320 z późn. zm.</w:t>
      </w:r>
      <w:r>
        <w:rPr>
          <w:rFonts w:cs="Calibri"/>
        </w:rPr>
        <w:t xml:space="preserve">), dalej „ustawą Pzp”;  </w:t>
      </w:r>
    </w:p>
    <w:p w14:paraId="6F44F214" w14:textId="77777777" w:rsidR="000C47CA" w:rsidRPr="00B92912" w:rsidRDefault="000C47CA" w:rsidP="000C47CA">
      <w:pPr>
        <w:numPr>
          <w:ilvl w:val="0"/>
          <w:numId w:val="4"/>
        </w:numPr>
        <w:spacing w:after="150"/>
        <w:ind w:left="426" w:hanging="426"/>
        <w:contextualSpacing/>
        <w:jc w:val="both"/>
        <w:rPr>
          <w:rFonts w:ascii="Calibri" w:hAnsi="Calibri" w:cs="Calibri"/>
          <w:color w:val="00B0F0"/>
        </w:rPr>
      </w:pPr>
      <w:r>
        <w:rPr>
          <w:rFonts w:cs="Calibri"/>
        </w:rPr>
        <w:t xml:space="preserve">Pani/Pana dane osobowe będą przechowywane, zgodnie z </w:t>
      </w:r>
      <w:r w:rsidRPr="00B92912">
        <w:rPr>
          <w:rFonts w:cs="Calibri"/>
        </w:rPr>
        <w:t>art. 78 ust. 1 oraz ust. 4 ustawy Pzp, przez okres 4 lat od dnia zakończenia postępowania o udzielenie zamówienia, a jeżeli czas trwania umowy przekracza 4 lata, okres przechowywania obejmuje cały czas trwania umowy. Natomiast w przypadku projektów współfinansowanych ze środków zewnętrznych m. in. ze środków Unii Europejskiej  dokumenty przechowywane są zgodnie z wytycznymi programu/projektu;</w:t>
      </w:r>
    </w:p>
    <w:p w14:paraId="4307DF0E" w14:textId="77777777" w:rsidR="000C47CA" w:rsidRDefault="000C47CA" w:rsidP="000C47CA">
      <w:pPr>
        <w:numPr>
          <w:ilvl w:val="0"/>
          <w:numId w:val="4"/>
        </w:numPr>
        <w:spacing w:after="150"/>
        <w:ind w:left="426" w:hanging="426"/>
        <w:contextualSpacing/>
        <w:jc w:val="both"/>
        <w:rPr>
          <w:rFonts w:ascii="Calibri" w:hAnsi="Calibri" w:cs="Calibri"/>
          <w:b/>
          <w:i/>
        </w:rPr>
      </w:pPr>
      <w:r>
        <w:rPr>
          <w:rFonts w:cs="Calibri"/>
        </w:rPr>
        <w:t xml:space="preserve">obowiązek podania przez Panią/Pana danych osobowych bezpośrednio Pani/Pana dotyczących jest wymogiem ustawowym określonym w przepisach ustawy Pzp, związanym z udziałem </w:t>
      </w:r>
      <w:r>
        <w:rPr>
          <w:rFonts w:cs="Calibri"/>
        </w:rPr>
        <w:lastRenderedPageBreak/>
        <w:t xml:space="preserve">w postępowaniu o udzielenie zamówienia publicznego; konsekwencje niepodania określonych danych wynikają z ustawy Pzp;  </w:t>
      </w:r>
    </w:p>
    <w:p w14:paraId="2004E43F" w14:textId="77777777" w:rsidR="000C47CA" w:rsidRDefault="000C47CA" w:rsidP="000C47CA">
      <w:pPr>
        <w:numPr>
          <w:ilvl w:val="0"/>
          <w:numId w:val="4"/>
        </w:numPr>
        <w:spacing w:after="150"/>
        <w:ind w:left="426" w:hanging="426"/>
        <w:contextualSpacing/>
        <w:jc w:val="both"/>
        <w:rPr>
          <w:rFonts w:ascii="Calibri" w:eastAsia="Calibri" w:hAnsi="Calibri" w:cs="Calibri"/>
        </w:rPr>
      </w:pPr>
      <w:r>
        <w:rPr>
          <w:rFonts w:cs="Calibri"/>
        </w:rPr>
        <w:t>w odniesieniu do Pani/Pana danych osobowych decyzje nie będą podejmowane w sposób zautomatyzowany, stosowanie do art. 22 RODO;</w:t>
      </w:r>
    </w:p>
    <w:p w14:paraId="76B4F54A" w14:textId="77777777" w:rsidR="000C47CA" w:rsidRDefault="000C47CA" w:rsidP="000C47CA">
      <w:pPr>
        <w:numPr>
          <w:ilvl w:val="0"/>
          <w:numId w:val="4"/>
        </w:numPr>
        <w:spacing w:after="150"/>
        <w:ind w:left="426" w:hanging="426"/>
        <w:contextualSpacing/>
        <w:jc w:val="both"/>
        <w:rPr>
          <w:rFonts w:ascii="Calibri" w:hAnsi="Calibri" w:cs="Calibri"/>
          <w:color w:val="00B0F0"/>
        </w:rPr>
      </w:pPr>
      <w:r>
        <w:rPr>
          <w:rFonts w:cs="Calibri"/>
        </w:rPr>
        <w:t>posiada Pani/Pan:</w:t>
      </w:r>
    </w:p>
    <w:p w14:paraId="1732FEC3" w14:textId="77777777" w:rsidR="000C47CA" w:rsidRDefault="000C47CA" w:rsidP="000C47CA">
      <w:pPr>
        <w:numPr>
          <w:ilvl w:val="0"/>
          <w:numId w:val="5"/>
        </w:numPr>
        <w:spacing w:after="150"/>
        <w:ind w:left="709" w:hanging="283"/>
        <w:contextualSpacing/>
        <w:jc w:val="both"/>
        <w:rPr>
          <w:rFonts w:ascii="Calibri" w:hAnsi="Calibri" w:cs="Calibri"/>
          <w:color w:val="00B0F0"/>
        </w:rPr>
      </w:pPr>
      <w:r>
        <w:rPr>
          <w:rFonts w:cs="Calibri"/>
        </w:rPr>
        <w:t>na podstawie art. 15 RODO prawo dostępu do danych osobowych Pani/Pana dotyczących;</w:t>
      </w:r>
    </w:p>
    <w:p w14:paraId="1A644174" w14:textId="77777777" w:rsidR="000C47CA" w:rsidRDefault="000C47CA" w:rsidP="000C47CA">
      <w:pPr>
        <w:numPr>
          <w:ilvl w:val="0"/>
          <w:numId w:val="5"/>
        </w:numPr>
        <w:spacing w:after="150"/>
        <w:ind w:left="709" w:hanging="283"/>
        <w:contextualSpacing/>
        <w:jc w:val="both"/>
        <w:rPr>
          <w:rFonts w:ascii="Calibri" w:hAnsi="Calibri" w:cs="Calibri"/>
        </w:rPr>
      </w:pPr>
      <w:r>
        <w:rPr>
          <w:rFonts w:cs="Calibri"/>
        </w:rPr>
        <w:t xml:space="preserve">na podstawie art. 16 RODO prawo do sprostowania Pani/Pana danych osobowych </w:t>
      </w:r>
      <w:r>
        <w:rPr>
          <w:rFonts w:cs="Calibri"/>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32FC4FA" w14:textId="77777777" w:rsidR="000C47CA" w:rsidRDefault="000C47CA" w:rsidP="000C47CA">
      <w:pPr>
        <w:numPr>
          <w:ilvl w:val="0"/>
          <w:numId w:val="5"/>
        </w:numPr>
        <w:spacing w:after="150"/>
        <w:ind w:left="709" w:hanging="283"/>
        <w:contextualSpacing/>
        <w:jc w:val="both"/>
        <w:rPr>
          <w:rFonts w:ascii="Calibri" w:hAnsi="Calibri" w:cs="Calibri"/>
        </w:rPr>
      </w:pPr>
      <w:r>
        <w:rPr>
          <w:rFonts w:cs="Calibri"/>
        </w:rPr>
        <w:t>na podstawie art. 18 RODO prawo żądania od administratora ograniczenia przetwarzania danych osobowych z zastrzeżeniem przypadków, o których mowa w art. 18 ust. 2 RODO (</w:t>
      </w:r>
      <w:r>
        <w:rPr>
          <w:rFonts w:cs="Calibri"/>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cs="Calibri"/>
        </w:rPr>
        <w:t xml:space="preserve">;  </w:t>
      </w:r>
    </w:p>
    <w:p w14:paraId="2AA46963" w14:textId="77777777" w:rsidR="000C47CA" w:rsidRDefault="000C47CA" w:rsidP="000C47CA">
      <w:pPr>
        <w:numPr>
          <w:ilvl w:val="0"/>
          <w:numId w:val="5"/>
        </w:numPr>
        <w:spacing w:after="150"/>
        <w:ind w:left="709" w:hanging="283"/>
        <w:contextualSpacing/>
        <w:jc w:val="both"/>
        <w:rPr>
          <w:rFonts w:ascii="Calibri" w:hAnsi="Calibri" w:cs="Calibri"/>
          <w:i/>
          <w:color w:val="00B0F0"/>
        </w:rPr>
      </w:pPr>
      <w:r>
        <w:rPr>
          <w:rFonts w:cs="Calibri"/>
        </w:rPr>
        <w:t>prawo do wniesienia skargi do Prezesa Urzędu Ochrony Danych Osobowych, gdy uzna Pani/Pan, że przetwarzanie danych osobowych Pani/Pana dotyczących narusza przepisy RODO;</w:t>
      </w:r>
    </w:p>
    <w:p w14:paraId="006BC825" w14:textId="77777777" w:rsidR="000C47CA" w:rsidRDefault="000C47CA" w:rsidP="000C47CA">
      <w:pPr>
        <w:numPr>
          <w:ilvl w:val="0"/>
          <w:numId w:val="4"/>
        </w:numPr>
        <w:spacing w:after="150"/>
        <w:ind w:left="426" w:hanging="426"/>
        <w:contextualSpacing/>
        <w:jc w:val="both"/>
        <w:rPr>
          <w:rFonts w:ascii="Calibri" w:hAnsi="Calibri" w:cs="Calibri"/>
          <w:i/>
          <w:color w:val="00B0F0"/>
        </w:rPr>
      </w:pPr>
      <w:r>
        <w:rPr>
          <w:rFonts w:cs="Calibri"/>
        </w:rPr>
        <w:t>nie przysługuje Pani/Panu:</w:t>
      </w:r>
    </w:p>
    <w:p w14:paraId="41E9EA5D" w14:textId="77777777" w:rsidR="000C47CA" w:rsidRDefault="000C47CA" w:rsidP="000C47CA">
      <w:pPr>
        <w:numPr>
          <w:ilvl w:val="0"/>
          <w:numId w:val="6"/>
        </w:numPr>
        <w:spacing w:after="150"/>
        <w:ind w:left="709" w:hanging="283"/>
        <w:contextualSpacing/>
        <w:jc w:val="both"/>
        <w:rPr>
          <w:rFonts w:ascii="Calibri" w:hAnsi="Calibri" w:cs="Calibri"/>
          <w:i/>
          <w:color w:val="00B0F0"/>
        </w:rPr>
      </w:pPr>
      <w:r>
        <w:rPr>
          <w:rFonts w:cs="Calibri"/>
        </w:rPr>
        <w:t>w związku z art. 17 ust. 3 lit. b, d lub e RODO prawo do usunięcia danych osobowych;</w:t>
      </w:r>
    </w:p>
    <w:p w14:paraId="45D0D118" w14:textId="77777777" w:rsidR="000C47CA" w:rsidRDefault="000C47CA" w:rsidP="000C47CA">
      <w:pPr>
        <w:numPr>
          <w:ilvl w:val="0"/>
          <w:numId w:val="6"/>
        </w:numPr>
        <w:spacing w:after="150"/>
        <w:ind w:left="709" w:hanging="283"/>
        <w:contextualSpacing/>
        <w:jc w:val="both"/>
        <w:rPr>
          <w:rFonts w:ascii="Calibri" w:hAnsi="Calibri" w:cs="Calibri"/>
          <w:b/>
          <w:i/>
        </w:rPr>
      </w:pPr>
      <w:r>
        <w:rPr>
          <w:rFonts w:cs="Calibri"/>
        </w:rPr>
        <w:t>prawo do przenoszenia danych osobowych, o którym mowa w art. 20 RODO;</w:t>
      </w:r>
    </w:p>
    <w:p w14:paraId="76F26CD1" w14:textId="77777777" w:rsidR="000C47CA" w:rsidRPr="00E35591" w:rsidRDefault="000C47CA" w:rsidP="000C47CA">
      <w:pPr>
        <w:numPr>
          <w:ilvl w:val="0"/>
          <w:numId w:val="6"/>
        </w:numPr>
        <w:spacing w:after="150"/>
        <w:ind w:left="709" w:hanging="283"/>
        <w:contextualSpacing/>
        <w:jc w:val="both"/>
        <w:rPr>
          <w:rFonts w:ascii="Calibri" w:hAnsi="Calibri" w:cs="Calibri"/>
          <w:b/>
          <w:i/>
        </w:rPr>
      </w:pPr>
      <w:r>
        <w:rPr>
          <w:rFonts w:cs="Calibri"/>
        </w:rPr>
        <w:t>na podstawie art. 21 RODO prawo sprzeciwu, wobec przetwarzania danych osobowych, gdyż podstawą prawną przetwarzania Pani/Pana danych osobowych jest art. 6 ust. 1 lit. c RODO.</w:t>
      </w:r>
    </w:p>
    <w:p w14:paraId="1BBECC35" w14:textId="77777777" w:rsidR="00621AA2" w:rsidRPr="00975FE6" w:rsidRDefault="002C7DFC" w:rsidP="00975FE6">
      <w:pPr>
        <w:pStyle w:val="Akapitzlist"/>
        <w:numPr>
          <w:ilvl w:val="0"/>
          <w:numId w:val="2"/>
        </w:numPr>
        <w:spacing w:before="240" w:after="200" w:line="276" w:lineRule="auto"/>
        <w:ind w:left="567" w:hanging="567"/>
        <w:jc w:val="both"/>
        <w:rPr>
          <w:rFonts w:ascii="Calibri" w:eastAsia="TimesNewRoman,Bold" w:hAnsi="Calibri"/>
          <w:b/>
          <w:bCs/>
          <w:sz w:val="22"/>
          <w:szCs w:val="22"/>
        </w:rPr>
      </w:pPr>
      <w:r>
        <w:rPr>
          <w:rFonts w:ascii="Calibri" w:eastAsia="TimesNewRoman,Bold" w:hAnsi="Calibri"/>
          <w:b/>
          <w:bCs/>
          <w:sz w:val="22"/>
          <w:szCs w:val="22"/>
        </w:rPr>
        <w:t>ZAŁĄCZNIKI DO S</w:t>
      </w:r>
      <w:r w:rsidR="00E97F9B">
        <w:rPr>
          <w:rFonts w:ascii="Calibri" w:eastAsia="TimesNewRoman,Bold" w:hAnsi="Calibri"/>
          <w:b/>
          <w:bCs/>
          <w:sz w:val="22"/>
          <w:szCs w:val="22"/>
        </w:rPr>
        <w:t>WZ:</w:t>
      </w:r>
    </w:p>
    <w:p w14:paraId="28BB3BF4" w14:textId="77777777" w:rsidR="00196F2A" w:rsidRDefault="00196F2A" w:rsidP="00196F2A">
      <w:pPr>
        <w:pStyle w:val="Akapitzlist"/>
        <w:spacing w:before="240" w:after="200" w:line="480" w:lineRule="auto"/>
        <w:ind w:left="284"/>
        <w:jc w:val="both"/>
        <w:rPr>
          <w:rFonts w:ascii="Calibri" w:eastAsia="TimesNewRoman,Bold" w:hAnsi="Calibri"/>
          <w:bCs/>
          <w:sz w:val="22"/>
          <w:szCs w:val="22"/>
        </w:rPr>
      </w:pPr>
      <w:r>
        <w:rPr>
          <w:rFonts w:ascii="Calibri" w:eastAsia="TimesNewRoman,Bold" w:hAnsi="Calibri"/>
          <w:bCs/>
          <w:sz w:val="22"/>
          <w:szCs w:val="22"/>
        </w:rPr>
        <w:t>Integralną częścią SWZ są następujące załączniki:</w:t>
      </w:r>
    </w:p>
    <w:p w14:paraId="4FE39F7D" w14:textId="77777777" w:rsidR="004B329D" w:rsidRPr="00C37DAC" w:rsidRDefault="004B329D" w:rsidP="004B329D">
      <w:pPr>
        <w:numPr>
          <w:ilvl w:val="3"/>
          <w:numId w:val="2"/>
        </w:numPr>
        <w:spacing w:after="0" w:line="480" w:lineRule="auto"/>
        <w:ind w:left="709" w:hanging="425"/>
        <w:jc w:val="both"/>
        <w:rPr>
          <w:rFonts w:ascii="Calibri" w:eastAsia="TimesNewRoman,Bold" w:hAnsi="Calibri" w:cs="Times New Roman"/>
          <w:bCs/>
        </w:rPr>
      </w:pPr>
      <w:r w:rsidRPr="009D4845">
        <w:rPr>
          <w:rFonts w:eastAsia="TimesNewRoman,Bold" w:cs="Times New Roman"/>
          <w:bCs/>
        </w:rPr>
        <w:t>Załącznik nr 1</w:t>
      </w:r>
      <w:r>
        <w:rPr>
          <w:rFonts w:eastAsia="TimesNewRoman,Bold" w:cs="Times New Roman"/>
          <w:bCs/>
        </w:rPr>
        <w:t xml:space="preserve"> </w:t>
      </w:r>
      <w:r w:rsidRPr="009D4845">
        <w:rPr>
          <w:rFonts w:eastAsia="TimesNewRoman,Bold" w:cs="Times New Roman"/>
          <w:bCs/>
        </w:rPr>
        <w:t xml:space="preserve"> – Formularz oferty;</w:t>
      </w:r>
    </w:p>
    <w:p w14:paraId="6A6A4CEF" w14:textId="77777777" w:rsidR="004B329D" w:rsidRDefault="004B329D" w:rsidP="004B329D">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2a</w:t>
      </w:r>
      <w:r w:rsidRPr="009D4845">
        <w:rPr>
          <w:rFonts w:ascii="Calibri" w:eastAsia="TimesNewRoman,Bold" w:hAnsi="Calibri" w:cs="Times New Roman"/>
          <w:bCs/>
        </w:rPr>
        <w:t xml:space="preserve"> – Wzór oświadczenia o niepodleganiu wykluczeniu z postępowania;</w:t>
      </w:r>
    </w:p>
    <w:p w14:paraId="0B165474" w14:textId="77777777" w:rsidR="004B329D" w:rsidRDefault="004B329D" w:rsidP="004B329D">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2b – Wzór oświadczenia o spełnianiu warunków udziału w postępowaniu;</w:t>
      </w:r>
    </w:p>
    <w:p w14:paraId="72B2A1A2" w14:textId="77777777" w:rsidR="004B329D" w:rsidRDefault="004B329D" w:rsidP="004B329D">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 xml:space="preserve">Załącznik nr 3 – Wzór oświadczenia wykonawców wspólnie ubiegających się o udzielenie zamówienia </w:t>
      </w:r>
      <w:r w:rsidRPr="006D64D0">
        <w:rPr>
          <w:rFonts w:ascii="Calibri" w:eastAsia="TimesNewRoman,Bold" w:hAnsi="Calibri" w:cs="Times New Roman"/>
          <w:bCs/>
          <w:i/>
        </w:rPr>
        <w:t>(jeżeli dotyczy)</w:t>
      </w:r>
      <w:r>
        <w:rPr>
          <w:rFonts w:ascii="Calibri" w:eastAsia="TimesNewRoman,Bold" w:hAnsi="Calibri" w:cs="Times New Roman"/>
          <w:bCs/>
        </w:rPr>
        <w:t>;</w:t>
      </w:r>
    </w:p>
    <w:p w14:paraId="49EFA63B" w14:textId="77777777" w:rsidR="004B329D" w:rsidRDefault="004B329D" w:rsidP="004B329D">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 xml:space="preserve">Załącznik nr 4 – Wzór zobowiązania </w:t>
      </w:r>
      <w:r w:rsidRPr="006D64D0">
        <w:rPr>
          <w:rFonts w:ascii="Calibri" w:eastAsia="TimesNewRoman,Bold" w:hAnsi="Calibri" w:cs="Times New Roman"/>
          <w:bCs/>
          <w:i/>
        </w:rPr>
        <w:t>(jeżeli dotyczy)</w:t>
      </w:r>
      <w:r w:rsidRPr="006D64D0">
        <w:rPr>
          <w:rFonts w:ascii="Calibri" w:eastAsia="TimesNewRoman,Bold" w:hAnsi="Calibri" w:cs="Times New Roman"/>
          <w:bCs/>
        </w:rPr>
        <w:t>;</w:t>
      </w:r>
    </w:p>
    <w:p w14:paraId="09C9124F" w14:textId="77777777" w:rsidR="004B329D" w:rsidRDefault="004B329D" w:rsidP="004B329D">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5 – Wykaz robót budowlanych;</w:t>
      </w:r>
    </w:p>
    <w:p w14:paraId="01D01142" w14:textId="77777777" w:rsidR="004B329D" w:rsidRDefault="004B329D" w:rsidP="004B329D">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6 – Wykaz osób;</w:t>
      </w:r>
    </w:p>
    <w:p w14:paraId="2632B911" w14:textId="77777777" w:rsidR="004B329D" w:rsidRPr="006D64D0" w:rsidRDefault="004B329D" w:rsidP="004B329D">
      <w:pPr>
        <w:numPr>
          <w:ilvl w:val="3"/>
          <w:numId w:val="2"/>
        </w:numPr>
        <w:spacing w:after="0" w:line="480" w:lineRule="auto"/>
        <w:ind w:left="709" w:hanging="425"/>
        <w:jc w:val="both"/>
        <w:rPr>
          <w:rFonts w:ascii="Calibri" w:eastAsia="TimesNewRoman,Bold" w:hAnsi="Calibri" w:cs="Times New Roman"/>
          <w:bCs/>
        </w:rPr>
      </w:pPr>
      <w:r>
        <w:rPr>
          <w:rFonts w:eastAsia="TimesNewRoman,Bold" w:cs="Times New Roman"/>
          <w:bCs/>
        </w:rPr>
        <w:lastRenderedPageBreak/>
        <w:t xml:space="preserve">Załącznik nr 7 </w:t>
      </w:r>
      <w:r w:rsidRPr="009D4845">
        <w:rPr>
          <w:rFonts w:eastAsia="TimesNewRoman,Bold" w:cs="Times New Roman"/>
          <w:bCs/>
        </w:rPr>
        <w:t>– Projektowane postanowienia umowy w sprawie zamówienia publicznego</w:t>
      </w:r>
    </w:p>
    <w:p w14:paraId="02F27B7A" w14:textId="77777777" w:rsidR="004B329D" w:rsidRPr="00ED04A6" w:rsidRDefault="004B329D" w:rsidP="004B329D">
      <w:pPr>
        <w:numPr>
          <w:ilvl w:val="3"/>
          <w:numId w:val="2"/>
        </w:numPr>
        <w:spacing w:after="120" w:line="480" w:lineRule="auto"/>
        <w:ind w:left="709" w:hanging="425"/>
        <w:jc w:val="both"/>
        <w:rPr>
          <w:rFonts w:eastAsia="Times New Roman" w:cs="Times New Roman"/>
          <w:b/>
          <w:lang w:eastAsia="pl-PL"/>
        </w:rPr>
      </w:pPr>
      <w:r w:rsidRPr="00ED04A6">
        <w:rPr>
          <w:rFonts w:ascii="Calibri" w:eastAsia="TimesNewRoman,Bold" w:hAnsi="Calibri" w:cs="Times New Roman"/>
          <w:bCs/>
        </w:rPr>
        <w:t>Załącznik nr 8 – Dokumentacja techniczna</w:t>
      </w:r>
    </w:p>
    <w:p w14:paraId="3E2FEEA9" w14:textId="77777777" w:rsidR="004B329D" w:rsidRDefault="004B329D" w:rsidP="00196F2A">
      <w:pPr>
        <w:pStyle w:val="Akapitzlist"/>
        <w:spacing w:before="240" w:after="200" w:line="480" w:lineRule="auto"/>
        <w:ind w:left="284"/>
        <w:jc w:val="both"/>
        <w:rPr>
          <w:rFonts w:ascii="Calibri" w:eastAsia="TimesNewRoman,Bold" w:hAnsi="Calibri"/>
          <w:bCs/>
          <w:sz w:val="22"/>
          <w:szCs w:val="22"/>
        </w:rPr>
      </w:pPr>
    </w:p>
    <w:sectPr w:rsidR="004B329D" w:rsidSect="00F838EF">
      <w:headerReference w:type="default" r:id="rId27"/>
      <w:footerReference w:type="default" r:id="rId28"/>
      <w:pgSz w:w="11906" w:h="16838"/>
      <w:pgMar w:top="1418" w:right="1417" w:bottom="1560" w:left="1560" w:header="568" w:footer="224"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9129C" w14:textId="77777777" w:rsidR="00762EFD" w:rsidRDefault="00762EFD">
      <w:pPr>
        <w:spacing w:after="0" w:line="240" w:lineRule="auto"/>
      </w:pPr>
      <w:r>
        <w:separator/>
      </w:r>
    </w:p>
  </w:endnote>
  <w:endnote w:type="continuationSeparator" w:id="0">
    <w:p w14:paraId="2FD595AD" w14:textId="77777777" w:rsidR="00762EFD" w:rsidRDefault="00762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Lucida Sans">
    <w:panose1 w:val="020B0602040502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CIDFont+F5">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D888" w14:textId="26AF1BEC" w:rsidR="00C30742" w:rsidRPr="000F0BE2" w:rsidRDefault="001B658E" w:rsidP="00C30742">
    <w:pPr>
      <w:tabs>
        <w:tab w:val="left" w:pos="0"/>
        <w:tab w:val="center" w:pos="4536"/>
        <w:tab w:val="right" w:pos="9072"/>
      </w:tabs>
      <w:spacing w:after="0" w:line="240" w:lineRule="auto"/>
      <w:jc w:val="center"/>
      <w:rPr>
        <w:rFonts w:ascii="Calibri" w:eastAsia="Calibri" w:hAnsi="Calibri" w:cs="Times New Roman"/>
        <w:sz w:val="16"/>
        <w:szCs w:val="16"/>
      </w:rPr>
    </w:pPr>
    <w:r>
      <w:rPr>
        <w:noProof/>
        <w:lang w:eastAsia="pl-PL"/>
      </w:rPr>
      <mc:AlternateContent>
        <mc:Choice Requires="wps">
          <w:drawing>
            <wp:anchor distT="4294967294" distB="4294967294" distL="114300" distR="114300" simplePos="0" relativeHeight="251658240" behindDoc="0" locked="0" layoutInCell="1" allowOverlap="1" wp14:anchorId="5A4BE818" wp14:editId="18F91534">
              <wp:simplePos x="0" y="0"/>
              <wp:positionH relativeFrom="column">
                <wp:posOffset>-67945</wp:posOffset>
              </wp:positionH>
              <wp:positionV relativeFrom="paragraph">
                <wp:posOffset>-118111</wp:posOffset>
              </wp:positionV>
              <wp:extent cx="6315075" cy="0"/>
              <wp:effectExtent l="0" t="0" r="0" b="0"/>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5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0A27A0" id="_x0000_t32" coordsize="21600,21600" o:spt="32" o:oned="t" path="m,l21600,21600e" filled="f">
              <v:path arrowok="t" fillok="f" o:connecttype="none"/>
              <o:lock v:ext="edit" shapetype="t"/>
            </v:shapetype>
            <v:shape id="AutoShape 3" o:spid="_x0000_s1026" type="#_x0000_t32" style="position:absolute;margin-left:-5.35pt;margin-top:-9.3pt;width:497.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8ReuAEAAFYDAAAOAAAAZHJzL2Uyb0RvYy54bWysU8Fu2zAMvQ/YPwi6L7YzpN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"/>
          </w:pict>
        </mc:Fallback>
      </mc:AlternateContent>
    </w:r>
    <w:r w:rsidR="00C30742">
      <w:rPr>
        <w:rFonts w:eastAsiaTheme="majorEastAsia" w:cstheme="majorBidi"/>
        <w:sz w:val="18"/>
        <w:szCs w:val="18"/>
      </w:rPr>
      <w:t xml:space="preserve">Urząd Miejski w Rabce-Zdroju </w:t>
    </w:r>
  </w:p>
  <w:p w14:paraId="6D669DE3" w14:textId="77777777" w:rsidR="00C30742" w:rsidRDefault="00C30742" w:rsidP="00C30742">
    <w:pPr>
      <w:pStyle w:val="Stopka"/>
      <w:tabs>
        <w:tab w:val="left" w:pos="3443"/>
        <w:tab w:val="right" w:pos="8929"/>
      </w:tabs>
      <w:jc w:val="center"/>
      <w:rPr>
        <w:rFonts w:eastAsiaTheme="majorEastAsia" w:cstheme="majorBidi"/>
        <w:sz w:val="16"/>
        <w:szCs w:val="16"/>
        <w:lang w:val="de-DE"/>
      </w:rPr>
    </w:pPr>
    <w:r>
      <w:rPr>
        <w:rFonts w:eastAsiaTheme="majorEastAsia" w:cstheme="majorBidi"/>
        <w:sz w:val="16"/>
        <w:szCs w:val="16"/>
      </w:rPr>
      <w:t>Ul. Parkowa 2, 34-700 Rabka-Zdrój, tel. (018) 2680474</w:t>
    </w:r>
    <w:r>
      <w:rPr>
        <w:rFonts w:eastAsiaTheme="majorEastAsia" w:cstheme="majorBidi"/>
        <w:sz w:val="16"/>
        <w:szCs w:val="16"/>
        <w:lang w:val="de-DE"/>
      </w:rPr>
      <w:t>, adres poczty elektronicznej: urzad@rabka.pl</w:t>
    </w:r>
  </w:p>
  <w:p w14:paraId="14C40E6B" w14:textId="77777777" w:rsidR="00C30742" w:rsidRPr="00B164CA" w:rsidRDefault="00C30742" w:rsidP="00C30742">
    <w:pPr>
      <w:pStyle w:val="Stopka"/>
      <w:tabs>
        <w:tab w:val="left" w:pos="3443"/>
        <w:tab w:val="right" w:pos="8929"/>
      </w:tabs>
      <w:jc w:val="center"/>
      <w:rPr>
        <w:rFonts w:eastAsiaTheme="majorEastAsia" w:cstheme="majorBidi"/>
        <w:b/>
        <w:sz w:val="16"/>
        <w:szCs w:val="16"/>
      </w:rPr>
    </w:pPr>
    <w:r>
      <w:rPr>
        <w:rFonts w:eastAsiaTheme="majorEastAsia" w:cstheme="majorBidi"/>
        <w:sz w:val="16"/>
        <w:szCs w:val="16"/>
      </w:rPr>
      <w:t xml:space="preserve">www.rabka.pl         NIP 735-100-60-84          REGON </w:t>
    </w:r>
    <w:r w:rsidRPr="000478E4">
      <w:rPr>
        <w:rFonts w:eastAsiaTheme="majorEastAsia" w:cstheme="majorBidi"/>
        <w:sz w:val="16"/>
        <w:szCs w:val="16"/>
      </w:rPr>
      <w:t>491893090</w:t>
    </w:r>
  </w:p>
  <w:p w14:paraId="4783754C" w14:textId="77777777" w:rsidR="00E43A96" w:rsidRDefault="00E43A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3CD00" w14:textId="77777777" w:rsidR="00762EFD" w:rsidRDefault="00762EFD">
      <w:pPr>
        <w:spacing w:after="0" w:line="240" w:lineRule="auto"/>
      </w:pPr>
      <w:r>
        <w:separator/>
      </w:r>
    </w:p>
  </w:footnote>
  <w:footnote w:type="continuationSeparator" w:id="0">
    <w:p w14:paraId="4F5E5342" w14:textId="77777777" w:rsidR="00762EFD" w:rsidRDefault="00762EFD">
      <w:pPr>
        <w:spacing w:after="0" w:line="240" w:lineRule="auto"/>
      </w:pPr>
      <w:r>
        <w:continuationSeparator/>
      </w:r>
    </w:p>
  </w:footnote>
  <w:footnote w:id="1">
    <w:p w14:paraId="42FF50FC" w14:textId="77777777" w:rsidR="006B0C1A" w:rsidRDefault="006B0C1A" w:rsidP="00BB3301">
      <w:pPr>
        <w:pStyle w:val="Tekstprzypisudolnego"/>
        <w:jc w:val="both"/>
      </w:pPr>
      <w:r>
        <w:rPr>
          <w:rStyle w:val="Odwoanieprzypisudolnego"/>
        </w:rPr>
        <w:footnoteRef/>
      </w:r>
      <w:r>
        <w:t xml:space="preserve"> </w:t>
      </w:r>
      <w:r w:rsidRPr="00040A9D">
        <w:rPr>
          <w:rFonts w:asciiTheme="minorHAnsi" w:hAnsiTheme="minorHAnsi"/>
          <w:sz w:val="18"/>
          <w:szCs w:val="18"/>
        </w:rPr>
        <w:t xml:space="preserve">Wyliczenie ma charakter przykładowy. Umowa o pracę może zawierać również inne dane, które podlegają anonimizacji. Każda umowa powinna zostać przeanalizowana przez składającego pod kątem przepisów ustawy z dnia 29 sierpnia 1997r. </w:t>
      </w:r>
      <w:r>
        <w:rPr>
          <w:rFonts w:asciiTheme="minorHAnsi" w:hAnsiTheme="minorHAnsi"/>
          <w:sz w:val="18"/>
          <w:szCs w:val="18"/>
        </w:rPr>
        <w:t xml:space="preserve"> </w:t>
      </w:r>
      <w:r w:rsidRPr="00040A9D">
        <w:rPr>
          <w:rFonts w:asciiTheme="minorHAnsi" w:hAnsiTheme="minorHAnsi"/>
          <w:sz w:val="18"/>
          <w:szCs w:val="18"/>
        </w:rPr>
        <w:t>o ochronie danych osobowych; zakres anonimizacji umowy musi być zgodny z przepisami ww. ustawy</w:t>
      </w:r>
      <w:r>
        <w:t>.</w:t>
      </w:r>
    </w:p>
    <w:p w14:paraId="57D2A1D9" w14:textId="77777777" w:rsidR="006B0C1A" w:rsidRPr="00040A9D" w:rsidRDefault="006B0C1A" w:rsidP="00BB3301">
      <w:pPr>
        <w:pStyle w:val="Tekstprzypisudolneg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2FC5" w14:textId="77777777" w:rsidR="00C30742" w:rsidRDefault="00C30742" w:rsidP="00C30742">
    <w:pPr>
      <w:widowControl w:val="0"/>
      <w:tabs>
        <w:tab w:val="center" w:pos="4536"/>
        <w:tab w:val="right" w:pos="9072"/>
      </w:tabs>
      <w:suppressAutoHyphens/>
      <w:spacing w:after="0" w:line="240" w:lineRule="auto"/>
      <w:rPr>
        <w:rFonts w:ascii="Arial" w:eastAsia="Times New Roman" w:hAnsi="Arial" w:cs="Arial"/>
        <w:sz w:val="20"/>
        <w:szCs w:val="20"/>
        <w:lang w:eastAsia="ar-SA"/>
      </w:rPr>
    </w:pPr>
  </w:p>
  <w:p w14:paraId="38026C43" w14:textId="760EC112" w:rsidR="00C30742" w:rsidRDefault="001B658E" w:rsidP="00C30742">
    <w:pPr>
      <w:pStyle w:val="Nagwek"/>
      <w:tabs>
        <w:tab w:val="clear" w:pos="9072"/>
      </w:tabs>
      <w:ind w:right="-710"/>
      <w:jc w:val="right"/>
      <w:rPr>
        <w:i/>
        <w:sz w:val="16"/>
        <w:szCs w:val="16"/>
      </w:rPr>
    </w:pPr>
    <w:r>
      <w:rPr>
        <w:noProof/>
        <w:lang w:eastAsia="pl-PL"/>
      </w:rPr>
      <mc:AlternateContent>
        <mc:Choice Requires="wps">
          <w:drawing>
            <wp:anchor distT="0" distB="0" distL="114300" distR="114300" simplePos="0" relativeHeight="251657216" behindDoc="1" locked="0" layoutInCell="1" allowOverlap="1" wp14:anchorId="597E1D26" wp14:editId="64C5099D">
              <wp:simplePos x="0" y="0"/>
              <wp:positionH relativeFrom="column">
                <wp:posOffset>-203835</wp:posOffset>
              </wp:positionH>
              <wp:positionV relativeFrom="paragraph">
                <wp:posOffset>179070</wp:posOffset>
              </wp:positionV>
              <wp:extent cx="6315710" cy="1270"/>
              <wp:effectExtent l="0" t="0" r="8890" b="1778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710" cy="1270"/>
                      </a:xfrm>
                      <a:custGeom>
                        <a:avLst/>
                        <a:gdLst/>
                        <a:ahLst/>
                        <a:cxnLst/>
                        <a:rect l="l" t="t" r="r" b="b"/>
                        <a:pathLst>
                          <a:path w="21600" h="21600">
                            <a:moveTo>
                              <a:pt x="0" y="0"/>
                            </a:moveTo>
                            <a:lnTo>
                              <a:pt x="21600" y="21600"/>
                            </a:lnTo>
                          </a:path>
                        </a:pathLst>
                      </a:custGeom>
                      <a:no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shape w14:anchorId="75370D27" id="AutoShape 1" o:spid="_x0000_s1026" style="position:absolute;margin-left:-16.05pt;margin-top:14.1pt;width:497.3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" path="m,l21600,21600e" filled="f">
              <v:path arrowok="t"/>
            </v:shape>
          </w:pict>
        </mc:Fallback>
      </mc:AlternateContent>
    </w:r>
    <w:r w:rsidR="00C30742">
      <w:rPr>
        <w:i/>
        <w:sz w:val="16"/>
        <w:szCs w:val="16"/>
      </w:rPr>
      <w:t xml:space="preserve">Specyfikacja Warunków Zamówienia  </w:t>
    </w:r>
  </w:p>
  <w:p w14:paraId="50001C0F" w14:textId="77777777" w:rsidR="00C30742" w:rsidRPr="003C4C11" w:rsidRDefault="00C30742" w:rsidP="00C30742">
    <w:pPr>
      <w:pStyle w:val="Nagwek"/>
    </w:pPr>
  </w:p>
  <w:p w14:paraId="4815E77B" w14:textId="4657C15A" w:rsidR="006B0C1A" w:rsidRPr="00C30742" w:rsidRDefault="006B0C1A" w:rsidP="00C3074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8BB"/>
    <w:multiLevelType w:val="multilevel"/>
    <w:tmpl w:val="957AE986"/>
    <w:lvl w:ilvl="0">
      <w:start w:val="11"/>
      <w:numFmt w:val="decimal"/>
      <w:lvlText w:val="%1."/>
      <w:lvlJc w:val="left"/>
      <w:pPr>
        <w:ind w:left="500" w:hanging="500"/>
      </w:pPr>
      <w:rPr>
        <w:rFonts w:cs="Times New Roman" w:hint="default"/>
      </w:rPr>
    </w:lvl>
    <w:lvl w:ilvl="1">
      <w:start w:val="1"/>
      <w:numFmt w:val="decimal"/>
      <w:lvlText w:val="%2."/>
      <w:lvlJc w:val="left"/>
      <w:pPr>
        <w:ind w:left="720" w:hanging="720"/>
      </w:pPr>
      <w:rPr>
        <w:rFonts w:asciiTheme="minorHAnsi" w:eastAsia="Times New Roman" w:hAnsiTheme="minorHAnsi" w:cstheme="minorHAnsi"/>
        <w:b w:val="0"/>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2505309"/>
    <w:multiLevelType w:val="multilevel"/>
    <w:tmpl w:val="DE6A29BE"/>
    <w:lvl w:ilvl="0">
      <w:start w:val="13"/>
      <w:numFmt w:val="decimal"/>
      <w:lvlText w:val="%1."/>
      <w:lvlJc w:val="left"/>
      <w:pPr>
        <w:ind w:left="500" w:hanging="500"/>
      </w:pPr>
      <w:rPr>
        <w:rFonts w:cs="Times New Roman" w:hint="default"/>
      </w:rPr>
    </w:lvl>
    <w:lvl w:ilvl="1">
      <w:start w:val="1"/>
      <w:numFmt w:val="decimal"/>
      <w:lvlText w:val="%2."/>
      <w:lvlJc w:val="left"/>
      <w:pPr>
        <w:ind w:left="720" w:hanging="720"/>
      </w:pPr>
      <w:rPr>
        <w:rFonts w:asciiTheme="minorHAnsi" w:eastAsiaTheme="minorHAnsi" w:hAnsiTheme="minorHAnsi" w:cstheme="minorHAnsi"/>
        <w:b w:val="0"/>
        <w:color w:val="auto"/>
        <w:sz w:val="22"/>
        <w:szCs w:val="22"/>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272118C"/>
    <w:multiLevelType w:val="multilevel"/>
    <w:tmpl w:val="C4F0E65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4166F8B"/>
    <w:multiLevelType w:val="multilevel"/>
    <w:tmpl w:val="D320F24C"/>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42F257A"/>
    <w:multiLevelType w:val="hybridMultilevel"/>
    <w:tmpl w:val="EED29E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BA0520"/>
    <w:multiLevelType w:val="hybridMultilevel"/>
    <w:tmpl w:val="75CE03D6"/>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4E677A6"/>
    <w:multiLevelType w:val="hybridMultilevel"/>
    <w:tmpl w:val="C0FE4B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 w15:restartNumberingAfterBreak="0">
    <w:nsid w:val="1AC475A5"/>
    <w:multiLevelType w:val="hybridMultilevel"/>
    <w:tmpl w:val="25E658C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D7A45FB2">
      <w:start w:val="1"/>
      <w:numFmt w:val="lowerLetter"/>
      <w:lvlText w:val="%3)"/>
      <w:lvlJc w:val="left"/>
      <w:pPr>
        <w:ind w:left="1069" w:hanging="360"/>
      </w:pPr>
      <w:rPr>
        <w:rFonts w:asciiTheme="minorHAnsi" w:eastAsia="Times New Roman" w:hAnsiTheme="minorHAnsi" w:cstheme="minorHAnsi"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0"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 w15:restartNumberingAfterBreak="0">
    <w:nsid w:val="1DDA6486"/>
    <w:multiLevelType w:val="hybridMultilevel"/>
    <w:tmpl w:val="6374B9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5A0905"/>
    <w:multiLevelType w:val="hybridMultilevel"/>
    <w:tmpl w:val="4C908DD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2F753A"/>
    <w:multiLevelType w:val="multilevel"/>
    <w:tmpl w:val="8BE699C6"/>
    <w:lvl w:ilvl="0">
      <w:start w:val="19"/>
      <w:numFmt w:val="decimal"/>
      <w:lvlText w:val="%1"/>
      <w:lvlJc w:val="left"/>
      <w:pPr>
        <w:ind w:left="444" w:hanging="444"/>
      </w:pPr>
      <w:rPr>
        <w:rFonts w:hint="default"/>
      </w:rPr>
    </w:lvl>
    <w:lvl w:ilvl="1">
      <w:start w:val="1"/>
      <w:numFmt w:val="decimal"/>
      <w:lvlText w:val="%2."/>
      <w:lvlJc w:val="left"/>
      <w:pPr>
        <w:ind w:left="444" w:hanging="444"/>
      </w:pPr>
      <w:rPr>
        <w:rFonts w:asciiTheme="minorHAnsi" w:eastAsia="SimSun" w:hAnsiTheme="minorHAnsi" w:cstheme="minorHAnsi"/>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5" w15:restartNumberingAfterBreak="0">
    <w:nsid w:val="226A7240"/>
    <w:multiLevelType w:val="multilevel"/>
    <w:tmpl w:val="AF5E1B5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239F390D"/>
    <w:multiLevelType w:val="hybridMultilevel"/>
    <w:tmpl w:val="15A84614"/>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54648C"/>
    <w:multiLevelType w:val="multilevel"/>
    <w:tmpl w:val="44BE77FC"/>
    <w:lvl w:ilvl="0">
      <w:start w:val="1"/>
      <w:numFmt w:val="upperRoman"/>
      <w:lvlText w:val="%1."/>
      <w:lvlJc w:val="left"/>
      <w:pPr>
        <w:ind w:left="3839" w:hanging="720"/>
      </w:pPr>
      <w:rPr>
        <w:rFonts w:ascii="Calibri" w:hAnsi="Calibri" w:hint="default"/>
        <w:b/>
      </w:rPr>
    </w:lvl>
    <w:lvl w:ilvl="1">
      <w:start w:val="1"/>
      <w:numFmt w:val="decimal"/>
      <w:lvlText w:val="%2."/>
      <w:lvlJc w:val="left"/>
      <w:pPr>
        <w:ind w:left="360" w:hanging="360"/>
      </w:pPr>
      <w:rPr>
        <w:rFonts w:ascii="Calibri" w:eastAsia="Times New Roman" w:hAnsi="Calibri" w:cs="Times New Roman" w:hint="default"/>
        <w:b w:val="0"/>
        <w:color w:val="auto"/>
        <w:sz w:val="22"/>
      </w:rPr>
    </w:lvl>
    <w:lvl w:ilvl="2">
      <w:start w:val="1"/>
      <w:numFmt w:val="decimal"/>
      <w:lvlText w:val="%3)"/>
      <w:lvlJc w:val="right"/>
      <w:pPr>
        <w:ind w:left="2509" w:hanging="180"/>
      </w:pPr>
      <w:rPr>
        <w:rFonts w:asciiTheme="minorHAnsi" w:eastAsia="SimSun" w:hAnsiTheme="minorHAnsi" w:cstheme="minorHAnsi"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i w:val="0"/>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8" w15:restartNumberingAfterBreak="0">
    <w:nsid w:val="245B689F"/>
    <w:multiLevelType w:val="hybridMultilevel"/>
    <w:tmpl w:val="B3E045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770F1C"/>
    <w:multiLevelType w:val="multilevel"/>
    <w:tmpl w:val="5F34B844"/>
    <w:lvl w:ilvl="0">
      <w:start w:val="10"/>
      <w:numFmt w:val="decimal"/>
      <w:lvlText w:val="%1."/>
      <w:lvlJc w:val="left"/>
      <w:pPr>
        <w:ind w:left="495" w:hanging="495"/>
      </w:pPr>
      <w:rPr>
        <w:rFonts w:hint="default"/>
      </w:rPr>
    </w:lvl>
    <w:lvl w:ilvl="1">
      <w:start w:val="1"/>
      <w:numFmt w:val="decimal"/>
      <w:lvlText w:val="%2."/>
      <w:lvlJc w:val="left"/>
      <w:pPr>
        <w:ind w:left="1440" w:hanging="720"/>
      </w:pPr>
      <w:rPr>
        <w:rFonts w:asciiTheme="minorHAnsi" w:eastAsia="SimSun" w:hAnsiTheme="minorHAnsi" w:cstheme="minorHAnsi"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676690"/>
    <w:multiLevelType w:val="multilevel"/>
    <w:tmpl w:val="DB1C7E54"/>
    <w:lvl w:ilvl="0">
      <w:start w:val="1"/>
      <w:numFmt w:val="decimal"/>
      <w:lvlText w:val="%1."/>
      <w:lvlJc w:val="left"/>
      <w:pPr>
        <w:ind w:left="420" w:hanging="420"/>
      </w:pPr>
      <w:rPr>
        <w:rFonts w:asciiTheme="minorHAnsi" w:eastAsia="SimSun" w:hAnsiTheme="minorHAnsi" w:cstheme="minorHAnsi" w:hint="default"/>
      </w:rPr>
    </w:lvl>
    <w:lvl w:ilvl="1">
      <w:start w:val="1"/>
      <w:numFmt w:val="decimal"/>
      <w:lvlText w:val="%1.%2)"/>
      <w:lvlJc w:val="left"/>
      <w:pPr>
        <w:ind w:left="1129" w:hanging="420"/>
      </w:pPr>
      <w:rPr>
        <w:rFonts w:asciiTheme="minorHAnsi" w:eastAsia="SimSun" w:hAnsiTheme="minorHAnsi" w:cstheme="minorHAnsi" w:hint="default"/>
      </w:rPr>
    </w:lvl>
    <w:lvl w:ilvl="2">
      <w:start w:val="1"/>
      <w:numFmt w:val="decimal"/>
      <w:lvlText w:val="%1.%2)%3."/>
      <w:lvlJc w:val="left"/>
      <w:pPr>
        <w:ind w:left="2138" w:hanging="720"/>
      </w:pPr>
      <w:rPr>
        <w:rFonts w:asciiTheme="minorHAnsi" w:eastAsia="SimSun" w:hAnsiTheme="minorHAnsi" w:cstheme="minorHAnsi" w:hint="default"/>
      </w:rPr>
    </w:lvl>
    <w:lvl w:ilvl="3">
      <w:start w:val="1"/>
      <w:numFmt w:val="decimal"/>
      <w:lvlText w:val="%1.%2)%3.%4."/>
      <w:lvlJc w:val="left"/>
      <w:pPr>
        <w:ind w:left="2847" w:hanging="720"/>
      </w:pPr>
      <w:rPr>
        <w:rFonts w:asciiTheme="minorHAnsi" w:eastAsia="SimSun" w:hAnsiTheme="minorHAnsi" w:cstheme="minorHAnsi" w:hint="default"/>
      </w:rPr>
    </w:lvl>
    <w:lvl w:ilvl="4">
      <w:start w:val="1"/>
      <w:numFmt w:val="decimal"/>
      <w:lvlText w:val="%1.%2)%3.%4.%5."/>
      <w:lvlJc w:val="left"/>
      <w:pPr>
        <w:ind w:left="3916" w:hanging="1080"/>
      </w:pPr>
      <w:rPr>
        <w:rFonts w:asciiTheme="minorHAnsi" w:eastAsia="SimSun" w:hAnsiTheme="minorHAnsi" w:cstheme="minorHAnsi" w:hint="default"/>
      </w:rPr>
    </w:lvl>
    <w:lvl w:ilvl="5">
      <w:start w:val="1"/>
      <w:numFmt w:val="decimal"/>
      <w:lvlText w:val="%1.%2)%3.%4.%5.%6."/>
      <w:lvlJc w:val="left"/>
      <w:pPr>
        <w:ind w:left="4625" w:hanging="1080"/>
      </w:pPr>
      <w:rPr>
        <w:rFonts w:asciiTheme="minorHAnsi" w:eastAsia="SimSun" w:hAnsiTheme="minorHAnsi" w:cstheme="minorHAnsi" w:hint="default"/>
      </w:rPr>
    </w:lvl>
    <w:lvl w:ilvl="6">
      <w:start w:val="1"/>
      <w:numFmt w:val="decimal"/>
      <w:lvlText w:val="%1.%2)%3.%4.%5.%6.%7."/>
      <w:lvlJc w:val="left"/>
      <w:pPr>
        <w:ind w:left="5694" w:hanging="1440"/>
      </w:pPr>
      <w:rPr>
        <w:rFonts w:asciiTheme="minorHAnsi" w:eastAsia="SimSun" w:hAnsiTheme="minorHAnsi" w:cstheme="minorHAnsi" w:hint="default"/>
      </w:rPr>
    </w:lvl>
    <w:lvl w:ilvl="7">
      <w:start w:val="1"/>
      <w:numFmt w:val="decimal"/>
      <w:lvlText w:val="%1.%2)%3.%4.%5.%6.%7.%8."/>
      <w:lvlJc w:val="left"/>
      <w:pPr>
        <w:ind w:left="6403" w:hanging="1440"/>
      </w:pPr>
      <w:rPr>
        <w:rFonts w:asciiTheme="minorHAnsi" w:eastAsia="SimSun" w:hAnsiTheme="minorHAnsi" w:cstheme="minorHAnsi" w:hint="default"/>
      </w:rPr>
    </w:lvl>
    <w:lvl w:ilvl="8">
      <w:start w:val="1"/>
      <w:numFmt w:val="decimal"/>
      <w:lvlText w:val="%1.%2)%3.%4.%5.%6.%7.%8.%9."/>
      <w:lvlJc w:val="left"/>
      <w:pPr>
        <w:ind w:left="7472" w:hanging="1800"/>
      </w:pPr>
      <w:rPr>
        <w:rFonts w:asciiTheme="minorHAnsi" w:eastAsia="SimSun" w:hAnsiTheme="minorHAnsi" w:cstheme="minorHAnsi" w:hint="default"/>
      </w:rPr>
    </w:lvl>
  </w:abstractNum>
  <w:abstractNum w:abstractNumId="23" w15:restartNumberingAfterBreak="0">
    <w:nsid w:val="28D414C6"/>
    <w:multiLevelType w:val="hybridMultilevel"/>
    <w:tmpl w:val="A0BE1124"/>
    <w:lvl w:ilvl="0" w:tplc="7EA26FE8">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29654622"/>
    <w:multiLevelType w:val="multilevel"/>
    <w:tmpl w:val="FACAB830"/>
    <w:lvl w:ilvl="0">
      <w:start w:val="14"/>
      <w:numFmt w:val="decimal"/>
      <w:lvlText w:val="%1."/>
      <w:lvlJc w:val="left"/>
      <w:pPr>
        <w:ind w:left="495" w:hanging="495"/>
      </w:pPr>
      <w:rPr>
        <w:rFonts w:hint="default"/>
      </w:rPr>
    </w:lvl>
    <w:lvl w:ilvl="1">
      <w:start w:val="1"/>
      <w:numFmt w:val="decimal"/>
      <w:lvlText w:val="%2."/>
      <w:lvlJc w:val="left"/>
      <w:pPr>
        <w:ind w:left="720" w:hanging="720"/>
      </w:pPr>
      <w:rPr>
        <w:rFonts w:asciiTheme="minorHAnsi" w:eastAsia="SimSun" w:hAnsiTheme="minorHAnsi" w:cstheme="minorHAnsi"/>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ED2978"/>
    <w:multiLevelType w:val="hybridMultilevel"/>
    <w:tmpl w:val="C178B610"/>
    <w:lvl w:ilvl="0" w:tplc="10D4FC1A">
      <w:start w:val="1"/>
      <w:numFmt w:val="lowerLetter"/>
      <w:lvlText w:val="%1)"/>
      <w:lvlJc w:val="left"/>
      <w:pPr>
        <w:ind w:left="1854" w:hanging="360"/>
      </w:pPr>
      <w:rPr>
        <w:rFonts w:asciiTheme="minorHAnsi" w:eastAsia="SimSun" w:hAnsiTheme="minorHAnsi" w:cstheme="minorHAnsi" w:hint="default"/>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6" w15:restartNumberingAfterBreak="0">
    <w:nsid w:val="2A3A2A3E"/>
    <w:multiLevelType w:val="multilevel"/>
    <w:tmpl w:val="DF5C5D72"/>
    <w:lvl w:ilvl="0">
      <w:start w:val="28"/>
      <w:numFmt w:val="upperRoman"/>
      <w:lvlText w:val="%1."/>
      <w:lvlJc w:val="left"/>
      <w:pPr>
        <w:ind w:left="1429" w:hanging="720"/>
      </w:pPr>
      <w:rPr>
        <w:rFonts w:ascii="Calibri" w:hAnsi="Calibri" w:hint="default"/>
        <w:b/>
        <w:sz w:val="22"/>
        <w:szCs w:val="22"/>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ascii="Calibri" w:hAnsi="Calibri" w:hint="default"/>
        <w:b w:val="0"/>
        <w:sz w:val="22"/>
        <w:szCs w:val="22"/>
      </w:rPr>
    </w:lvl>
    <w:lvl w:ilvl="4">
      <w:start w:val="1"/>
      <w:numFmt w:val="lowerLetter"/>
      <w:lvlText w:val="%5."/>
      <w:lvlJc w:val="left"/>
      <w:pPr>
        <w:ind w:left="3949" w:hanging="360"/>
      </w:pPr>
      <w:rPr>
        <w:rFonts w:hint="default"/>
      </w:rPr>
    </w:lvl>
    <w:lvl w:ilvl="5">
      <w:start w:val="1"/>
      <w:numFmt w:val="lowerLetter"/>
      <w:lvlText w:val="%6)"/>
      <w:lvlJc w:val="right"/>
      <w:pPr>
        <w:ind w:left="4669" w:hanging="180"/>
      </w:pPr>
      <w:rPr>
        <w:rFonts w:eastAsia="Times New Roman" w:cs="Times New Roman" w:hint="default"/>
        <w:b w:val="0"/>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7" w15:restartNumberingAfterBreak="0">
    <w:nsid w:val="2B052804"/>
    <w:multiLevelType w:val="multilevel"/>
    <w:tmpl w:val="FCA4D1E8"/>
    <w:lvl w:ilvl="0">
      <w:start w:val="4"/>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2C2415F6"/>
    <w:multiLevelType w:val="multilevel"/>
    <w:tmpl w:val="71B8315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1B35746"/>
    <w:multiLevelType w:val="multilevel"/>
    <w:tmpl w:val="AC1ADF5A"/>
    <w:lvl w:ilvl="0">
      <w:start w:val="1"/>
      <w:numFmt w:val="upperRoman"/>
      <w:lvlText w:val="%1."/>
      <w:lvlJc w:val="left"/>
      <w:pPr>
        <w:ind w:left="3839" w:hanging="720"/>
      </w:pPr>
      <w:rPr>
        <w:rFonts w:ascii="Calibri" w:hAnsi="Calibri"/>
        <w:b/>
      </w:rPr>
    </w:lvl>
    <w:lvl w:ilvl="1">
      <w:start w:val="1"/>
      <w:numFmt w:val="decimal"/>
      <w:lvlText w:val="%2."/>
      <w:lvlJc w:val="left"/>
      <w:pPr>
        <w:ind w:left="502" w:hanging="360"/>
      </w:pPr>
      <w:rPr>
        <w:rFonts w:ascii="Calibri" w:eastAsia="Times New Roman" w:hAnsi="Calibri" w:cs="Times New Roman"/>
        <w:b w:val="0"/>
        <w:color w:val="auto"/>
        <w:sz w:val="22"/>
      </w:rPr>
    </w:lvl>
    <w:lvl w:ilvl="2">
      <w:start w:val="1"/>
      <w:numFmt w:val="decimal"/>
      <w:lvlText w:val="%3)"/>
      <w:lvlJc w:val="right"/>
      <w:pPr>
        <w:ind w:left="2509" w:hanging="180"/>
      </w:pPr>
      <w:rPr>
        <w:rFonts w:asciiTheme="minorHAnsi" w:eastAsia="SimSun" w:hAnsiTheme="minorHAnsi" w:cstheme="minorHAnsi"/>
      </w:rPr>
    </w:lvl>
    <w:lvl w:ilvl="3">
      <w:start w:val="1"/>
      <w:numFmt w:val="decimal"/>
      <w:lvlText w:val="%4."/>
      <w:lvlJc w:val="left"/>
      <w:pPr>
        <w:ind w:left="3229" w:hanging="360"/>
      </w:pPr>
    </w:lvl>
    <w:lvl w:ilvl="4">
      <w:start w:val="1"/>
      <w:numFmt w:val="lowerLetter"/>
      <w:lvlText w:val="%5)"/>
      <w:lvlJc w:val="left"/>
      <w:pPr>
        <w:ind w:left="3949" w:hanging="360"/>
      </w:pPr>
      <w:rPr>
        <w:i w:val="0"/>
      </w:r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35350210"/>
    <w:multiLevelType w:val="hybridMultilevel"/>
    <w:tmpl w:val="01C2B71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D745E7F"/>
    <w:multiLevelType w:val="hybridMultilevel"/>
    <w:tmpl w:val="EB70CF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3560395"/>
    <w:multiLevelType w:val="multilevel"/>
    <w:tmpl w:val="249E45F2"/>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3" w15:restartNumberingAfterBreak="0">
    <w:nsid w:val="435D7E32"/>
    <w:multiLevelType w:val="hybridMultilevel"/>
    <w:tmpl w:val="3B325B08"/>
    <w:lvl w:ilvl="0" w:tplc="2D465B9E">
      <w:start w:val="4"/>
      <w:numFmt w:val="decimal"/>
      <w:lvlText w:val="%1."/>
      <w:lvlJc w:val="left"/>
      <w:pPr>
        <w:ind w:left="720" w:hanging="360"/>
      </w:pPr>
      <w:rPr>
        <w:rFonts w:asciiTheme="minorHAnsi" w:hAnsi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3A1C41"/>
    <w:multiLevelType w:val="multilevel"/>
    <w:tmpl w:val="8D9628DC"/>
    <w:lvl w:ilvl="0">
      <w:start w:val="19"/>
      <w:numFmt w:val="upperRoman"/>
      <w:lvlText w:val="%1."/>
      <w:lvlJc w:val="left"/>
      <w:pPr>
        <w:ind w:left="3839" w:hanging="720"/>
      </w:pPr>
      <w:rPr>
        <w:rFonts w:ascii="Calibri" w:hAnsi="Calibri" w:hint="default"/>
        <w:b/>
      </w:rPr>
    </w:lvl>
    <w:lvl w:ilvl="1">
      <w:start w:val="1"/>
      <w:numFmt w:val="decimal"/>
      <w:lvlText w:val="%2."/>
      <w:lvlJc w:val="left"/>
      <w:pPr>
        <w:ind w:left="502" w:hanging="360"/>
      </w:pPr>
      <w:rPr>
        <w:rFonts w:ascii="Calibri" w:eastAsia="Times New Roman" w:hAnsi="Calibri" w:cs="Times New Roman" w:hint="default"/>
        <w:b w:val="0"/>
        <w:color w:val="auto"/>
        <w:sz w:val="22"/>
      </w:rPr>
    </w:lvl>
    <w:lvl w:ilvl="2">
      <w:start w:val="1"/>
      <w:numFmt w:val="decimal"/>
      <w:lvlText w:val="%3)"/>
      <w:lvlJc w:val="right"/>
      <w:pPr>
        <w:ind w:left="2509" w:hanging="180"/>
      </w:pPr>
      <w:rPr>
        <w:rFonts w:asciiTheme="minorHAnsi" w:eastAsia="SimSun" w:hAnsiTheme="minorHAnsi" w:cstheme="minorHAnsi"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i w:val="0"/>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5" w15:restartNumberingAfterBreak="0">
    <w:nsid w:val="46AA377C"/>
    <w:multiLevelType w:val="multilevel"/>
    <w:tmpl w:val="B88C6734"/>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6" w15:restartNumberingAfterBreak="0">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15:restartNumberingAfterBreak="0">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4E740C53"/>
    <w:multiLevelType w:val="hybridMultilevel"/>
    <w:tmpl w:val="FFA88EDC"/>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F114FF"/>
    <w:multiLevelType w:val="hybridMultilevel"/>
    <w:tmpl w:val="0FAEF8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5D530533"/>
    <w:multiLevelType w:val="multilevel"/>
    <w:tmpl w:val="0952D02A"/>
    <w:lvl w:ilvl="0">
      <w:start w:val="16"/>
      <w:numFmt w:val="decimal"/>
      <w:lvlText w:val="%1."/>
      <w:lvlJc w:val="left"/>
      <w:pPr>
        <w:ind w:left="495" w:hanging="495"/>
      </w:pPr>
      <w:rPr>
        <w:rFonts w:hint="default"/>
      </w:rPr>
    </w:lvl>
    <w:lvl w:ilvl="1">
      <w:start w:val="1"/>
      <w:numFmt w:val="decimal"/>
      <w:lvlText w:val="%2."/>
      <w:lvlJc w:val="left"/>
      <w:pPr>
        <w:ind w:left="720" w:hanging="720"/>
      </w:pPr>
      <w:rPr>
        <w:rFonts w:asciiTheme="minorHAnsi" w:eastAsia="SimSun" w:hAnsiTheme="minorHAnsi" w:cstheme="minorHAnsi"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15:restartNumberingAfterBreak="0">
    <w:nsid w:val="64752628"/>
    <w:multiLevelType w:val="multilevel"/>
    <w:tmpl w:val="E4F64280"/>
    <w:lvl w:ilvl="0">
      <w:start w:val="12"/>
      <w:numFmt w:val="upperRoman"/>
      <w:lvlText w:val="%1."/>
      <w:lvlJc w:val="left"/>
      <w:pPr>
        <w:ind w:left="3839" w:hanging="720"/>
      </w:pPr>
      <w:rPr>
        <w:rFonts w:ascii="Calibri" w:hAnsi="Calibri" w:hint="default"/>
        <w:b/>
      </w:rPr>
    </w:lvl>
    <w:lvl w:ilvl="1">
      <w:start w:val="1"/>
      <w:numFmt w:val="decimal"/>
      <w:lvlText w:val="%2."/>
      <w:lvlJc w:val="left"/>
      <w:pPr>
        <w:ind w:left="502" w:hanging="360"/>
      </w:pPr>
      <w:rPr>
        <w:rFonts w:ascii="Calibri" w:eastAsiaTheme="minorHAnsi" w:hAnsi="Calibri" w:cstheme="minorBidi"/>
        <w:b w:val="0"/>
        <w:color w:val="auto"/>
        <w:sz w:val="22"/>
      </w:rPr>
    </w:lvl>
    <w:lvl w:ilvl="2">
      <w:start w:val="1"/>
      <w:numFmt w:val="decimal"/>
      <w:lvlText w:val="%3)"/>
      <w:lvlJc w:val="right"/>
      <w:pPr>
        <w:ind w:left="2509" w:hanging="180"/>
      </w:pPr>
      <w:rPr>
        <w:rFonts w:asciiTheme="minorHAnsi" w:eastAsia="SimSun" w:hAnsiTheme="minorHAnsi" w:cstheme="minorHAnsi"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i w:val="0"/>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4"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5" w15:restartNumberingAfterBreak="0">
    <w:nsid w:val="65360BE8"/>
    <w:multiLevelType w:val="hybridMultilevel"/>
    <w:tmpl w:val="04C8C852"/>
    <w:lvl w:ilvl="0" w:tplc="88465D70">
      <w:start w:val="1"/>
      <w:numFmt w:val="lowerLetter"/>
      <w:lvlText w:val="%1)"/>
      <w:lvlJc w:val="left"/>
      <w:pPr>
        <w:tabs>
          <w:tab w:val="num" w:pos="425"/>
        </w:tabs>
        <w:ind w:left="1505" w:hanging="967"/>
      </w:pPr>
      <w:rPr>
        <w:sz w:val="22"/>
        <w:szCs w:val="22"/>
      </w:rPr>
    </w:lvl>
    <w:lvl w:ilvl="1" w:tplc="04150019">
      <w:start w:val="1"/>
      <w:numFmt w:val="lowerLetter"/>
      <w:lvlText w:val="%2."/>
      <w:lvlJc w:val="left"/>
      <w:pPr>
        <w:tabs>
          <w:tab w:val="num" w:pos="1865"/>
        </w:tabs>
        <w:ind w:left="1865" w:hanging="360"/>
      </w:pPr>
    </w:lvl>
    <w:lvl w:ilvl="2" w:tplc="0415001B">
      <w:start w:val="1"/>
      <w:numFmt w:val="lowerRoman"/>
      <w:lvlText w:val="%3."/>
      <w:lvlJc w:val="right"/>
      <w:pPr>
        <w:tabs>
          <w:tab w:val="num" w:pos="2585"/>
        </w:tabs>
        <w:ind w:left="2585" w:hanging="180"/>
      </w:pPr>
    </w:lvl>
    <w:lvl w:ilvl="3" w:tplc="0415000F">
      <w:start w:val="1"/>
      <w:numFmt w:val="decimal"/>
      <w:lvlText w:val="%4."/>
      <w:lvlJc w:val="left"/>
      <w:pPr>
        <w:tabs>
          <w:tab w:val="num" w:pos="3305"/>
        </w:tabs>
        <w:ind w:left="3305" w:hanging="360"/>
      </w:pPr>
    </w:lvl>
    <w:lvl w:ilvl="4" w:tplc="04150019">
      <w:start w:val="1"/>
      <w:numFmt w:val="lowerLetter"/>
      <w:lvlText w:val="%5."/>
      <w:lvlJc w:val="left"/>
      <w:pPr>
        <w:tabs>
          <w:tab w:val="num" w:pos="4025"/>
        </w:tabs>
        <w:ind w:left="4025" w:hanging="360"/>
      </w:pPr>
    </w:lvl>
    <w:lvl w:ilvl="5" w:tplc="0415001B">
      <w:start w:val="1"/>
      <w:numFmt w:val="lowerRoman"/>
      <w:lvlText w:val="%6."/>
      <w:lvlJc w:val="right"/>
      <w:pPr>
        <w:tabs>
          <w:tab w:val="num" w:pos="4745"/>
        </w:tabs>
        <w:ind w:left="4745" w:hanging="180"/>
      </w:pPr>
    </w:lvl>
    <w:lvl w:ilvl="6" w:tplc="0415000F">
      <w:start w:val="1"/>
      <w:numFmt w:val="decimal"/>
      <w:lvlText w:val="%7."/>
      <w:lvlJc w:val="left"/>
      <w:pPr>
        <w:tabs>
          <w:tab w:val="num" w:pos="5465"/>
        </w:tabs>
        <w:ind w:left="5465" w:hanging="360"/>
      </w:pPr>
    </w:lvl>
    <w:lvl w:ilvl="7" w:tplc="04150019">
      <w:start w:val="1"/>
      <w:numFmt w:val="lowerLetter"/>
      <w:lvlText w:val="%8."/>
      <w:lvlJc w:val="left"/>
      <w:pPr>
        <w:tabs>
          <w:tab w:val="num" w:pos="6185"/>
        </w:tabs>
        <w:ind w:left="6185" w:hanging="360"/>
      </w:pPr>
    </w:lvl>
    <w:lvl w:ilvl="8" w:tplc="0415001B">
      <w:start w:val="1"/>
      <w:numFmt w:val="lowerRoman"/>
      <w:lvlText w:val="%9."/>
      <w:lvlJc w:val="right"/>
      <w:pPr>
        <w:tabs>
          <w:tab w:val="num" w:pos="6905"/>
        </w:tabs>
        <w:ind w:left="6905" w:hanging="180"/>
      </w:pPr>
    </w:lvl>
  </w:abstractNum>
  <w:abstractNum w:abstractNumId="46" w15:restartNumberingAfterBreak="0">
    <w:nsid w:val="65942AF5"/>
    <w:multiLevelType w:val="multilevel"/>
    <w:tmpl w:val="8748543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7" w15:restartNumberingAfterBreak="0">
    <w:nsid w:val="66DB205D"/>
    <w:multiLevelType w:val="multilevel"/>
    <w:tmpl w:val="947015BA"/>
    <w:lvl w:ilvl="0">
      <w:start w:val="4"/>
      <w:numFmt w:val="decimal"/>
      <w:lvlText w:val="%1."/>
      <w:lvlJc w:val="left"/>
      <w:pPr>
        <w:ind w:left="600" w:hanging="600"/>
      </w:pPr>
      <w:rPr>
        <w:rFonts w:hint="default"/>
      </w:rPr>
    </w:lvl>
    <w:lvl w:ilvl="1">
      <w:start w:val="2"/>
      <w:numFmt w:val="decimal"/>
      <w:lvlText w:val="%1.%2."/>
      <w:lvlJc w:val="left"/>
      <w:pPr>
        <w:ind w:left="851" w:hanging="600"/>
      </w:pPr>
      <w:rPr>
        <w:rFonts w:hint="default"/>
      </w:rPr>
    </w:lvl>
    <w:lvl w:ilvl="2">
      <w:start w:val="17"/>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48" w15:restartNumberingAfterBreak="0">
    <w:nsid w:val="67D93A68"/>
    <w:multiLevelType w:val="singleLevel"/>
    <w:tmpl w:val="39282EB6"/>
    <w:lvl w:ilvl="0">
      <w:start w:val="1"/>
      <w:numFmt w:val="lowerLetter"/>
      <w:lvlText w:val="%1)"/>
      <w:legacy w:legacy="1" w:legacySpace="0" w:legacyIndent="317"/>
      <w:lvlJc w:val="left"/>
      <w:pPr>
        <w:ind w:left="0" w:firstLine="0"/>
      </w:pPr>
      <w:rPr>
        <w:rFonts w:ascii="Calibri" w:hAnsi="Calibri" w:cs="Calibri" w:hint="default"/>
        <w:sz w:val="22"/>
        <w:szCs w:val="22"/>
      </w:rPr>
    </w:lvl>
  </w:abstractNum>
  <w:abstractNum w:abstractNumId="49" w15:restartNumberingAfterBreak="0">
    <w:nsid w:val="70DD137F"/>
    <w:multiLevelType w:val="multilevel"/>
    <w:tmpl w:val="51744DD8"/>
    <w:lvl w:ilvl="0">
      <w:start w:val="1"/>
      <w:numFmt w:val="decimal"/>
      <w:lvlText w:val="%1"/>
      <w:lvlJc w:val="left"/>
      <w:pPr>
        <w:ind w:left="360" w:hanging="360"/>
      </w:pPr>
      <w:rPr>
        <w:rFonts w:hint="default"/>
        <w:b w:val="0"/>
        <w:color w:val="000000"/>
      </w:rPr>
    </w:lvl>
    <w:lvl w:ilvl="1">
      <w:start w:val="1"/>
      <w:numFmt w:val="decimal"/>
      <w:lvlText w:val="%1.%2"/>
      <w:lvlJc w:val="left"/>
      <w:pPr>
        <w:ind w:left="1353" w:hanging="360"/>
      </w:pPr>
      <w:rPr>
        <w:rFonts w:hint="default"/>
        <w:b w:val="0"/>
        <w:color w:val="000000"/>
      </w:rPr>
    </w:lvl>
    <w:lvl w:ilvl="2">
      <w:start w:val="1"/>
      <w:numFmt w:val="decimal"/>
      <w:lvlText w:val="%1.%2.%3"/>
      <w:lvlJc w:val="left"/>
      <w:pPr>
        <w:ind w:left="2138" w:hanging="720"/>
      </w:pPr>
      <w:rPr>
        <w:rFonts w:hint="default"/>
        <w:b w:val="0"/>
        <w:color w:val="000000"/>
      </w:rPr>
    </w:lvl>
    <w:lvl w:ilvl="3">
      <w:start w:val="1"/>
      <w:numFmt w:val="decimal"/>
      <w:lvlText w:val="%1.%2.%3.%4"/>
      <w:lvlJc w:val="left"/>
      <w:pPr>
        <w:ind w:left="2847" w:hanging="720"/>
      </w:pPr>
      <w:rPr>
        <w:rFonts w:hint="default"/>
        <w:b w:val="0"/>
        <w:color w:val="000000"/>
      </w:rPr>
    </w:lvl>
    <w:lvl w:ilvl="4">
      <w:start w:val="1"/>
      <w:numFmt w:val="decimal"/>
      <w:lvlText w:val="%1.%2.%3.%4.%5"/>
      <w:lvlJc w:val="left"/>
      <w:pPr>
        <w:ind w:left="3556" w:hanging="720"/>
      </w:pPr>
      <w:rPr>
        <w:rFonts w:hint="default"/>
        <w:b w:val="0"/>
        <w:color w:val="000000"/>
      </w:rPr>
    </w:lvl>
    <w:lvl w:ilvl="5">
      <w:start w:val="1"/>
      <w:numFmt w:val="decimal"/>
      <w:lvlText w:val="%1.%2.%3.%4.%5.%6"/>
      <w:lvlJc w:val="left"/>
      <w:pPr>
        <w:ind w:left="4625" w:hanging="1080"/>
      </w:pPr>
      <w:rPr>
        <w:rFonts w:hint="default"/>
        <w:b w:val="0"/>
        <w:color w:val="000000"/>
      </w:rPr>
    </w:lvl>
    <w:lvl w:ilvl="6">
      <w:start w:val="1"/>
      <w:numFmt w:val="decimal"/>
      <w:lvlText w:val="%1.%2.%3.%4.%5.%6.%7"/>
      <w:lvlJc w:val="left"/>
      <w:pPr>
        <w:ind w:left="5334" w:hanging="1080"/>
      </w:pPr>
      <w:rPr>
        <w:rFonts w:hint="default"/>
        <w:b w:val="0"/>
        <w:color w:val="000000"/>
      </w:rPr>
    </w:lvl>
    <w:lvl w:ilvl="7">
      <w:start w:val="1"/>
      <w:numFmt w:val="decimal"/>
      <w:lvlText w:val="%1.%2.%3.%4.%5.%6.%7.%8"/>
      <w:lvlJc w:val="left"/>
      <w:pPr>
        <w:ind w:left="6403" w:hanging="1440"/>
      </w:pPr>
      <w:rPr>
        <w:rFonts w:hint="default"/>
        <w:b w:val="0"/>
        <w:color w:val="000000"/>
      </w:rPr>
    </w:lvl>
    <w:lvl w:ilvl="8">
      <w:start w:val="1"/>
      <w:numFmt w:val="decimal"/>
      <w:lvlText w:val="%1.%2.%3.%4.%5.%6.%7.%8.%9"/>
      <w:lvlJc w:val="left"/>
      <w:pPr>
        <w:ind w:left="7112" w:hanging="1440"/>
      </w:pPr>
      <w:rPr>
        <w:rFonts w:hint="default"/>
        <w:b w:val="0"/>
        <w:color w:val="000000"/>
      </w:rPr>
    </w:lvl>
  </w:abstractNum>
  <w:abstractNum w:abstractNumId="50"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1" w15:restartNumberingAfterBreak="0">
    <w:nsid w:val="75BF73F5"/>
    <w:multiLevelType w:val="multilevel"/>
    <w:tmpl w:val="0DD2B562"/>
    <w:lvl w:ilvl="0">
      <w:start w:val="27"/>
      <w:numFmt w:val="upperRoman"/>
      <w:lvlText w:val="%1."/>
      <w:lvlJc w:val="left"/>
      <w:pPr>
        <w:tabs>
          <w:tab w:val="num" w:pos="1004"/>
        </w:tabs>
        <w:ind w:left="1004" w:hanging="720"/>
      </w:pPr>
      <w:rPr>
        <w:rFonts w:ascii="Calibri" w:hAnsi="Calibri" w:hint="default"/>
        <w:b/>
      </w:rPr>
    </w:lvl>
    <w:lvl w:ilvl="1">
      <w:start w:val="1"/>
      <w:numFmt w:val="decimal"/>
      <w:lvlText w:val="%2."/>
      <w:lvlJc w:val="left"/>
      <w:pPr>
        <w:tabs>
          <w:tab w:val="num" w:pos="3828"/>
        </w:tabs>
        <w:ind w:left="4188" w:hanging="360"/>
      </w:pPr>
      <w:rPr>
        <w:rFonts w:hint="default"/>
        <w:b w:val="0"/>
        <w:i w:val="0"/>
        <w:strike w:val="0"/>
        <w:dstrike w:val="0"/>
      </w:rPr>
    </w:lvl>
    <w:lvl w:ilvl="2">
      <w:start w:val="1"/>
      <w:numFmt w:val="lowerRoman"/>
      <w:lvlText w:val="%3."/>
      <w:lvlJc w:val="left"/>
      <w:pPr>
        <w:ind w:left="2160" w:hanging="180"/>
      </w:pPr>
      <w:rPr>
        <w:rFonts w:hint="default"/>
      </w:rPr>
    </w:lvl>
    <w:lvl w:ilvl="3">
      <w:start w:val="1"/>
      <w:numFmt w:val="decimal"/>
      <w:lvlText w:val="%4."/>
      <w:lvlJc w:val="left"/>
      <w:pPr>
        <w:ind w:left="360" w:hanging="360"/>
      </w:pPr>
      <w:rPr>
        <w:rFonts w:eastAsia="Times New Roman" w:cs="Times New Roman" w:hint="default"/>
      </w:rPr>
    </w:lvl>
    <w:lvl w:ilvl="4">
      <w:start w:val="1"/>
      <w:numFmt w:val="bullet"/>
      <w:lvlText w:val=""/>
      <w:lvlJc w:val="left"/>
      <w:pPr>
        <w:ind w:left="3600" w:hanging="360"/>
      </w:pPr>
      <w:rPr>
        <w:rFonts w:ascii="Symbol" w:hAnsi="Symbol" w:cs="Times New Roman" w:hint="default"/>
      </w:rPr>
    </w:lvl>
    <w:lvl w:ilvl="5">
      <w:start w:val="1"/>
      <w:numFmt w:val="lowerLetter"/>
      <w:lvlText w:val="%6)"/>
      <w:lvlJc w:val="left"/>
      <w:pPr>
        <w:ind w:left="890" w:hanging="180"/>
      </w:pPr>
      <w:rPr>
        <w:rFonts w:eastAsia="Times New Roman" w:cs="Times New Roman" w:hint="default"/>
      </w:rPr>
    </w:lvl>
    <w:lvl w:ilvl="6">
      <w:start w:val="1"/>
      <w:numFmt w:val="decimal"/>
      <w:lvlText w:val="%7)"/>
      <w:lvlJc w:val="left"/>
      <w:pPr>
        <w:ind w:left="5040" w:hanging="360"/>
      </w:pPr>
      <w:rPr>
        <w:rFonts w:hint="default"/>
        <w:b w:val="0"/>
        <w:color w:val="auto"/>
        <w:sz w:val="22"/>
        <w:szCs w:val="22"/>
      </w:rPr>
    </w:lvl>
    <w:lvl w:ilvl="7">
      <w:start w:val="1"/>
      <w:numFmt w:val="lowerLetter"/>
      <w:lvlText w:val="%8."/>
      <w:lvlJc w:val="left"/>
      <w:pPr>
        <w:ind w:left="5760" w:hanging="360"/>
      </w:pPr>
      <w:rPr>
        <w:rFonts w:hint="default"/>
      </w:rPr>
    </w:lvl>
    <w:lvl w:ilvl="8">
      <w:start w:val="1"/>
      <w:numFmt w:val="lowerRoman"/>
      <w:lvlText w:val="%9."/>
      <w:lvlJc w:val="left"/>
      <w:pPr>
        <w:ind w:left="6480" w:hanging="180"/>
      </w:pPr>
      <w:rPr>
        <w:rFonts w:hint="default"/>
      </w:rPr>
    </w:lvl>
  </w:abstractNum>
  <w:num w:numId="1" w16cid:durableId="2072314682">
    <w:abstractNumId w:val="17"/>
  </w:num>
  <w:num w:numId="2" w16cid:durableId="66534874">
    <w:abstractNumId w:val="26"/>
  </w:num>
  <w:num w:numId="3" w16cid:durableId="1226914694">
    <w:abstractNumId w:val="2"/>
  </w:num>
  <w:num w:numId="4" w16cid:durableId="1419404780">
    <w:abstractNumId w:val="28"/>
  </w:num>
  <w:num w:numId="5" w16cid:durableId="71705681">
    <w:abstractNumId w:val="46"/>
  </w:num>
  <w:num w:numId="6" w16cid:durableId="764304995">
    <w:abstractNumId w:val="32"/>
  </w:num>
  <w:num w:numId="7" w16cid:durableId="1352730992">
    <w:abstractNumId w:val="51"/>
  </w:num>
  <w:num w:numId="8" w16cid:durableId="1441801499">
    <w:abstractNumId w:val="0"/>
  </w:num>
  <w:num w:numId="9" w16cid:durableId="440035838">
    <w:abstractNumId w:val="1"/>
  </w:num>
  <w:num w:numId="10" w16cid:durableId="1745295505">
    <w:abstractNumId w:val="18"/>
  </w:num>
  <w:num w:numId="11" w16cid:durableId="8433982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4146845">
    <w:abstractNumId w:val="24"/>
  </w:num>
  <w:num w:numId="13" w16cid:durableId="1458914357">
    <w:abstractNumId w:val="6"/>
  </w:num>
  <w:num w:numId="14" w16cid:durableId="1630745400">
    <w:abstractNumId w:val="23"/>
  </w:num>
  <w:num w:numId="15" w16cid:durableId="485317941">
    <w:abstractNumId w:val="50"/>
  </w:num>
  <w:num w:numId="16" w16cid:durableId="961350829">
    <w:abstractNumId w:val="14"/>
  </w:num>
  <w:num w:numId="17" w16cid:durableId="1650397349">
    <w:abstractNumId w:val="41"/>
  </w:num>
  <w:num w:numId="18" w16cid:durableId="938365728">
    <w:abstractNumId w:val="42"/>
  </w:num>
  <w:num w:numId="19" w16cid:durableId="1566600450">
    <w:abstractNumId w:val="25"/>
  </w:num>
  <w:num w:numId="20" w16cid:durableId="1246915355">
    <w:abstractNumId w:val="13"/>
  </w:num>
  <w:num w:numId="21" w16cid:durableId="15648255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7230970">
    <w:abstractNumId w:val="40"/>
  </w:num>
  <w:num w:numId="23" w16cid:durableId="1539203519">
    <w:abstractNumId w:val="10"/>
  </w:num>
  <w:num w:numId="24" w16cid:durableId="2050840506">
    <w:abstractNumId w:val="49"/>
  </w:num>
  <w:num w:numId="25" w16cid:durableId="1781029801">
    <w:abstractNumId w:val="8"/>
  </w:num>
  <w:num w:numId="26" w16cid:durableId="1642927478">
    <w:abstractNumId w:val="29"/>
  </w:num>
  <w:num w:numId="27" w16cid:durableId="211575659">
    <w:abstractNumId w:val="7"/>
  </w:num>
  <w:num w:numId="28" w16cid:durableId="1618175818">
    <w:abstractNumId w:val="37"/>
  </w:num>
  <w:num w:numId="29" w16cid:durableId="1161891014">
    <w:abstractNumId w:val="44"/>
  </w:num>
  <w:num w:numId="30" w16cid:durableId="1051538013">
    <w:abstractNumId w:val="19"/>
  </w:num>
  <w:num w:numId="31" w16cid:durableId="1722361145">
    <w:abstractNumId w:val="36"/>
  </w:num>
  <w:num w:numId="32" w16cid:durableId="1429810110">
    <w:abstractNumId w:val="20"/>
  </w:num>
  <w:num w:numId="33" w16cid:durableId="558396688">
    <w:abstractNumId w:val="43"/>
  </w:num>
  <w:num w:numId="34" w16cid:durableId="1943606405">
    <w:abstractNumId w:val="48"/>
    <w:lvlOverride w:ilvl="0">
      <w:startOverride w:val="1"/>
    </w:lvlOverride>
  </w:num>
  <w:num w:numId="35" w16cid:durableId="1333786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950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2091473">
    <w:abstractNumId w:val="34"/>
  </w:num>
  <w:num w:numId="38" w16cid:durableId="232857826">
    <w:abstractNumId w:val="3"/>
  </w:num>
  <w:num w:numId="39" w16cid:durableId="1509365699">
    <w:abstractNumId w:val="35"/>
  </w:num>
  <w:num w:numId="40" w16cid:durableId="1693533373">
    <w:abstractNumId w:val="22"/>
  </w:num>
  <w:num w:numId="41" w16cid:durableId="1344471879">
    <w:abstractNumId w:val="39"/>
  </w:num>
  <w:num w:numId="42" w16cid:durableId="872692646">
    <w:abstractNumId w:val="4"/>
  </w:num>
  <w:num w:numId="43" w16cid:durableId="1778912744">
    <w:abstractNumId w:val="11"/>
  </w:num>
  <w:num w:numId="44" w16cid:durableId="125322234">
    <w:abstractNumId w:val="33"/>
  </w:num>
  <w:num w:numId="45" w16cid:durableId="1385713950">
    <w:abstractNumId w:val="12"/>
  </w:num>
  <w:num w:numId="46" w16cid:durableId="1441415839">
    <w:abstractNumId w:val="16"/>
  </w:num>
  <w:num w:numId="47" w16cid:durableId="1880781055">
    <w:abstractNumId w:val="30"/>
  </w:num>
  <w:num w:numId="48" w16cid:durableId="1317491335">
    <w:abstractNumId w:val="15"/>
  </w:num>
  <w:num w:numId="49" w16cid:durableId="1533301761">
    <w:abstractNumId w:val="27"/>
  </w:num>
  <w:num w:numId="50" w16cid:durableId="2079785395">
    <w:abstractNumId w:val="47"/>
  </w:num>
  <w:num w:numId="51" w16cid:durableId="283391172">
    <w:abstractNumId w:val="38"/>
  </w:num>
  <w:num w:numId="52" w16cid:durableId="1843931670">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5"/>
    <w:rsid w:val="00001376"/>
    <w:rsid w:val="000037B5"/>
    <w:rsid w:val="00003B1E"/>
    <w:rsid w:val="00004388"/>
    <w:rsid w:val="000107D8"/>
    <w:rsid w:val="00010F11"/>
    <w:rsid w:val="000138CA"/>
    <w:rsid w:val="00013B57"/>
    <w:rsid w:val="00014600"/>
    <w:rsid w:val="00016AE7"/>
    <w:rsid w:val="00020EFB"/>
    <w:rsid w:val="000236AD"/>
    <w:rsid w:val="000241BC"/>
    <w:rsid w:val="00024748"/>
    <w:rsid w:val="0003603D"/>
    <w:rsid w:val="00036D02"/>
    <w:rsid w:val="00040D99"/>
    <w:rsid w:val="0005262D"/>
    <w:rsid w:val="00052898"/>
    <w:rsid w:val="00057274"/>
    <w:rsid w:val="00057E70"/>
    <w:rsid w:val="00062DF8"/>
    <w:rsid w:val="000718BA"/>
    <w:rsid w:val="000760FC"/>
    <w:rsid w:val="00083F91"/>
    <w:rsid w:val="00087418"/>
    <w:rsid w:val="000951EF"/>
    <w:rsid w:val="000967CE"/>
    <w:rsid w:val="000A1FD4"/>
    <w:rsid w:val="000A3AC9"/>
    <w:rsid w:val="000B35A2"/>
    <w:rsid w:val="000B40E4"/>
    <w:rsid w:val="000C0FC9"/>
    <w:rsid w:val="000C27BB"/>
    <w:rsid w:val="000C3E41"/>
    <w:rsid w:val="000C47CA"/>
    <w:rsid w:val="000C4B5A"/>
    <w:rsid w:val="000C63E5"/>
    <w:rsid w:val="000C6585"/>
    <w:rsid w:val="000D2A22"/>
    <w:rsid w:val="000D5B77"/>
    <w:rsid w:val="000D6A94"/>
    <w:rsid w:val="000E2E5C"/>
    <w:rsid w:val="000E7BCC"/>
    <w:rsid w:val="000F0BE2"/>
    <w:rsid w:val="000F1025"/>
    <w:rsid w:val="000F13FA"/>
    <w:rsid w:val="000F24EE"/>
    <w:rsid w:val="000F5EE9"/>
    <w:rsid w:val="00101C19"/>
    <w:rsid w:val="001047BE"/>
    <w:rsid w:val="00110018"/>
    <w:rsid w:val="001139D4"/>
    <w:rsid w:val="00114423"/>
    <w:rsid w:val="0011681F"/>
    <w:rsid w:val="001207B3"/>
    <w:rsid w:val="001214D2"/>
    <w:rsid w:val="001223D8"/>
    <w:rsid w:val="00130126"/>
    <w:rsid w:val="001315D9"/>
    <w:rsid w:val="00134FF4"/>
    <w:rsid w:val="001355CB"/>
    <w:rsid w:val="00136B91"/>
    <w:rsid w:val="00136BBB"/>
    <w:rsid w:val="0015163D"/>
    <w:rsid w:val="001526D0"/>
    <w:rsid w:val="001528AF"/>
    <w:rsid w:val="00153620"/>
    <w:rsid w:val="00160CCE"/>
    <w:rsid w:val="001716FA"/>
    <w:rsid w:val="00172C59"/>
    <w:rsid w:val="0017508C"/>
    <w:rsid w:val="001753AF"/>
    <w:rsid w:val="001845D0"/>
    <w:rsid w:val="0018553D"/>
    <w:rsid w:val="00186591"/>
    <w:rsid w:val="00186935"/>
    <w:rsid w:val="0019048C"/>
    <w:rsid w:val="00193C32"/>
    <w:rsid w:val="001941C1"/>
    <w:rsid w:val="00196F2A"/>
    <w:rsid w:val="00197122"/>
    <w:rsid w:val="001976B3"/>
    <w:rsid w:val="001A4BDD"/>
    <w:rsid w:val="001A4E4F"/>
    <w:rsid w:val="001A518A"/>
    <w:rsid w:val="001B060D"/>
    <w:rsid w:val="001B3645"/>
    <w:rsid w:val="001B3A4F"/>
    <w:rsid w:val="001B658E"/>
    <w:rsid w:val="001B74EB"/>
    <w:rsid w:val="001C08B0"/>
    <w:rsid w:val="001D3D3C"/>
    <w:rsid w:val="001D4E6F"/>
    <w:rsid w:val="001D6814"/>
    <w:rsid w:val="001E0BC6"/>
    <w:rsid w:val="001E448D"/>
    <w:rsid w:val="001F23A6"/>
    <w:rsid w:val="001F5786"/>
    <w:rsid w:val="001F5E09"/>
    <w:rsid w:val="00201116"/>
    <w:rsid w:val="00202661"/>
    <w:rsid w:val="00202BD1"/>
    <w:rsid w:val="00202C5E"/>
    <w:rsid w:val="00204C60"/>
    <w:rsid w:val="00205963"/>
    <w:rsid w:val="00205CAF"/>
    <w:rsid w:val="00206360"/>
    <w:rsid w:val="00210206"/>
    <w:rsid w:val="00214545"/>
    <w:rsid w:val="00221AC4"/>
    <w:rsid w:val="0022294B"/>
    <w:rsid w:val="00225413"/>
    <w:rsid w:val="00227F6C"/>
    <w:rsid w:val="00230530"/>
    <w:rsid w:val="00231514"/>
    <w:rsid w:val="002323CF"/>
    <w:rsid w:val="00232DBF"/>
    <w:rsid w:val="00233F49"/>
    <w:rsid w:val="0023539D"/>
    <w:rsid w:val="002373A5"/>
    <w:rsid w:val="00242738"/>
    <w:rsid w:val="00243FD8"/>
    <w:rsid w:val="00245E2F"/>
    <w:rsid w:val="002500A8"/>
    <w:rsid w:val="00250697"/>
    <w:rsid w:val="00255EFA"/>
    <w:rsid w:val="00256955"/>
    <w:rsid w:val="0026038C"/>
    <w:rsid w:val="00260AC4"/>
    <w:rsid w:val="00262A9B"/>
    <w:rsid w:val="00265043"/>
    <w:rsid w:val="00266D22"/>
    <w:rsid w:val="00267D08"/>
    <w:rsid w:val="002745E6"/>
    <w:rsid w:val="00280F6E"/>
    <w:rsid w:val="00281228"/>
    <w:rsid w:val="002867E4"/>
    <w:rsid w:val="00294F67"/>
    <w:rsid w:val="002950A7"/>
    <w:rsid w:val="00295898"/>
    <w:rsid w:val="00296B9B"/>
    <w:rsid w:val="002979F7"/>
    <w:rsid w:val="002A2174"/>
    <w:rsid w:val="002A2187"/>
    <w:rsid w:val="002A4937"/>
    <w:rsid w:val="002A5687"/>
    <w:rsid w:val="002A67C7"/>
    <w:rsid w:val="002A68EC"/>
    <w:rsid w:val="002A7DCE"/>
    <w:rsid w:val="002B0F88"/>
    <w:rsid w:val="002B4560"/>
    <w:rsid w:val="002B63E3"/>
    <w:rsid w:val="002B6635"/>
    <w:rsid w:val="002B6D74"/>
    <w:rsid w:val="002B7095"/>
    <w:rsid w:val="002C2242"/>
    <w:rsid w:val="002C3A87"/>
    <w:rsid w:val="002C40CE"/>
    <w:rsid w:val="002C62F6"/>
    <w:rsid w:val="002C7DFC"/>
    <w:rsid w:val="002D2634"/>
    <w:rsid w:val="002D39CD"/>
    <w:rsid w:val="002D3F23"/>
    <w:rsid w:val="002D51CC"/>
    <w:rsid w:val="002D52F4"/>
    <w:rsid w:val="002D692D"/>
    <w:rsid w:val="002E0AFA"/>
    <w:rsid w:val="002E1C08"/>
    <w:rsid w:val="002E3087"/>
    <w:rsid w:val="002E406E"/>
    <w:rsid w:val="002F0859"/>
    <w:rsid w:val="002F1747"/>
    <w:rsid w:val="002F2279"/>
    <w:rsid w:val="002F2309"/>
    <w:rsid w:val="002F26FD"/>
    <w:rsid w:val="002F3EE3"/>
    <w:rsid w:val="00301B9E"/>
    <w:rsid w:val="003104B0"/>
    <w:rsid w:val="00311E31"/>
    <w:rsid w:val="00312E53"/>
    <w:rsid w:val="0031589B"/>
    <w:rsid w:val="00316E75"/>
    <w:rsid w:val="003211E8"/>
    <w:rsid w:val="003223B2"/>
    <w:rsid w:val="00325841"/>
    <w:rsid w:val="00326101"/>
    <w:rsid w:val="00327EB4"/>
    <w:rsid w:val="00331DA3"/>
    <w:rsid w:val="00332F70"/>
    <w:rsid w:val="00347874"/>
    <w:rsid w:val="0036075D"/>
    <w:rsid w:val="00360BE4"/>
    <w:rsid w:val="00362300"/>
    <w:rsid w:val="00362973"/>
    <w:rsid w:val="00370598"/>
    <w:rsid w:val="003729D1"/>
    <w:rsid w:val="003760AB"/>
    <w:rsid w:val="0037761F"/>
    <w:rsid w:val="00382058"/>
    <w:rsid w:val="00382B0A"/>
    <w:rsid w:val="0038539E"/>
    <w:rsid w:val="00386E80"/>
    <w:rsid w:val="00391E73"/>
    <w:rsid w:val="00392C8C"/>
    <w:rsid w:val="00392F62"/>
    <w:rsid w:val="003967E8"/>
    <w:rsid w:val="00397251"/>
    <w:rsid w:val="003A0013"/>
    <w:rsid w:val="003A2368"/>
    <w:rsid w:val="003A39AE"/>
    <w:rsid w:val="003A7664"/>
    <w:rsid w:val="003B23A8"/>
    <w:rsid w:val="003B2869"/>
    <w:rsid w:val="003B5E95"/>
    <w:rsid w:val="003C0248"/>
    <w:rsid w:val="003C054A"/>
    <w:rsid w:val="003C2012"/>
    <w:rsid w:val="003C2D28"/>
    <w:rsid w:val="003C2EE1"/>
    <w:rsid w:val="003C4C11"/>
    <w:rsid w:val="003C4D66"/>
    <w:rsid w:val="003C5647"/>
    <w:rsid w:val="003C634A"/>
    <w:rsid w:val="003C6C93"/>
    <w:rsid w:val="003D5E1A"/>
    <w:rsid w:val="003D75EB"/>
    <w:rsid w:val="003D77DD"/>
    <w:rsid w:val="003E09C3"/>
    <w:rsid w:val="003E0FF5"/>
    <w:rsid w:val="003E1232"/>
    <w:rsid w:val="003E1266"/>
    <w:rsid w:val="003E17B3"/>
    <w:rsid w:val="003F2678"/>
    <w:rsid w:val="003F2996"/>
    <w:rsid w:val="003F5347"/>
    <w:rsid w:val="003F65B5"/>
    <w:rsid w:val="003F7B5D"/>
    <w:rsid w:val="00406B7D"/>
    <w:rsid w:val="00410F37"/>
    <w:rsid w:val="00411CC2"/>
    <w:rsid w:val="00424121"/>
    <w:rsid w:val="00424264"/>
    <w:rsid w:val="00437D58"/>
    <w:rsid w:val="004442CD"/>
    <w:rsid w:val="0044747D"/>
    <w:rsid w:val="004507A0"/>
    <w:rsid w:val="004532FB"/>
    <w:rsid w:val="0045664A"/>
    <w:rsid w:val="004578E0"/>
    <w:rsid w:val="00461A0F"/>
    <w:rsid w:val="00461CB7"/>
    <w:rsid w:val="00464BE5"/>
    <w:rsid w:val="004670C0"/>
    <w:rsid w:val="00474588"/>
    <w:rsid w:val="00477B22"/>
    <w:rsid w:val="004859DB"/>
    <w:rsid w:val="00487ECF"/>
    <w:rsid w:val="00490B98"/>
    <w:rsid w:val="004967D9"/>
    <w:rsid w:val="00496B42"/>
    <w:rsid w:val="004A26CE"/>
    <w:rsid w:val="004A33EF"/>
    <w:rsid w:val="004B329D"/>
    <w:rsid w:val="004B39CF"/>
    <w:rsid w:val="004B3AD6"/>
    <w:rsid w:val="004B6466"/>
    <w:rsid w:val="004C0184"/>
    <w:rsid w:val="004C7E1D"/>
    <w:rsid w:val="004C7FB0"/>
    <w:rsid w:val="004D15D2"/>
    <w:rsid w:val="004D447C"/>
    <w:rsid w:val="004D58C1"/>
    <w:rsid w:val="004D6E1B"/>
    <w:rsid w:val="004E00F7"/>
    <w:rsid w:val="004E08D0"/>
    <w:rsid w:val="004E388D"/>
    <w:rsid w:val="004F044B"/>
    <w:rsid w:val="004F3661"/>
    <w:rsid w:val="004F3907"/>
    <w:rsid w:val="004F4580"/>
    <w:rsid w:val="004F55A0"/>
    <w:rsid w:val="004F777D"/>
    <w:rsid w:val="004F79E8"/>
    <w:rsid w:val="004F7F66"/>
    <w:rsid w:val="005019B2"/>
    <w:rsid w:val="005043D6"/>
    <w:rsid w:val="00506A36"/>
    <w:rsid w:val="00510506"/>
    <w:rsid w:val="005124A0"/>
    <w:rsid w:val="00515F7F"/>
    <w:rsid w:val="005171E0"/>
    <w:rsid w:val="00517EF0"/>
    <w:rsid w:val="0052235F"/>
    <w:rsid w:val="00524869"/>
    <w:rsid w:val="00525ABE"/>
    <w:rsid w:val="00525B4F"/>
    <w:rsid w:val="00527C54"/>
    <w:rsid w:val="005316CB"/>
    <w:rsid w:val="00532A95"/>
    <w:rsid w:val="00537461"/>
    <w:rsid w:val="00537F6F"/>
    <w:rsid w:val="00541252"/>
    <w:rsid w:val="00541CFA"/>
    <w:rsid w:val="00546A2B"/>
    <w:rsid w:val="0055396B"/>
    <w:rsid w:val="005633E6"/>
    <w:rsid w:val="005636C0"/>
    <w:rsid w:val="00567F46"/>
    <w:rsid w:val="00571B0B"/>
    <w:rsid w:val="00574FC8"/>
    <w:rsid w:val="005755DF"/>
    <w:rsid w:val="00575C35"/>
    <w:rsid w:val="005773BC"/>
    <w:rsid w:val="005807A1"/>
    <w:rsid w:val="00583C9C"/>
    <w:rsid w:val="00585931"/>
    <w:rsid w:val="00590C31"/>
    <w:rsid w:val="00590FB5"/>
    <w:rsid w:val="00592CA9"/>
    <w:rsid w:val="00593225"/>
    <w:rsid w:val="005A1A09"/>
    <w:rsid w:val="005A4C88"/>
    <w:rsid w:val="005A4F2C"/>
    <w:rsid w:val="005A52E8"/>
    <w:rsid w:val="005A7F81"/>
    <w:rsid w:val="005B49CA"/>
    <w:rsid w:val="005B4BFE"/>
    <w:rsid w:val="005B52B6"/>
    <w:rsid w:val="005C291D"/>
    <w:rsid w:val="005C2BAB"/>
    <w:rsid w:val="005C4958"/>
    <w:rsid w:val="005C6056"/>
    <w:rsid w:val="005C6806"/>
    <w:rsid w:val="005C7C17"/>
    <w:rsid w:val="005D11AA"/>
    <w:rsid w:val="005D15BA"/>
    <w:rsid w:val="005D1E52"/>
    <w:rsid w:val="005D1FFB"/>
    <w:rsid w:val="005D61DF"/>
    <w:rsid w:val="005D75C8"/>
    <w:rsid w:val="005E1E45"/>
    <w:rsid w:val="005E3545"/>
    <w:rsid w:val="005E3973"/>
    <w:rsid w:val="005E46C5"/>
    <w:rsid w:val="005F1C89"/>
    <w:rsid w:val="005F432B"/>
    <w:rsid w:val="005F5D17"/>
    <w:rsid w:val="00607F14"/>
    <w:rsid w:val="00611D1F"/>
    <w:rsid w:val="00613123"/>
    <w:rsid w:val="006154BB"/>
    <w:rsid w:val="00617466"/>
    <w:rsid w:val="00621AA2"/>
    <w:rsid w:val="006236B1"/>
    <w:rsid w:val="006245B7"/>
    <w:rsid w:val="00625278"/>
    <w:rsid w:val="00627255"/>
    <w:rsid w:val="00631031"/>
    <w:rsid w:val="006316EA"/>
    <w:rsid w:val="00633E43"/>
    <w:rsid w:val="00636E79"/>
    <w:rsid w:val="00653298"/>
    <w:rsid w:val="006534CF"/>
    <w:rsid w:val="00655323"/>
    <w:rsid w:val="00657F64"/>
    <w:rsid w:val="0066080E"/>
    <w:rsid w:val="00660933"/>
    <w:rsid w:val="00660F22"/>
    <w:rsid w:val="00662AA4"/>
    <w:rsid w:val="00664538"/>
    <w:rsid w:val="00667448"/>
    <w:rsid w:val="00670185"/>
    <w:rsid w:val="006704BE"/>
    <w:rsid w:val="0067114E"/>
    <w:rsid w:val="00671676"/>
    <w:rsid w:val="0067283C"/>
    <w:rsid w:val="0067406D"/>
    <w:rsid w:val="00677D08"/>
    <w:rsid w:val="0068111B"/>
    <w:rsid w:val="0068294E"/>
    <w:rsid w:val="00684AB1"/>
    <w:rsid w:val="00687901"/>
    <w:rsid w:val="0069169E"/>
    <w:rsid w:val="006A0D81"/>
    <w:rsid w:val="006A1E08"/>
    <w:rsid w:val="006A4F4B"/>
    <w:rsid w:val="006A59CE"/>
    <w:rsid w:val="006A7855"/>
    <w:rsid w:val="006B0C1A"/>
    <w:rsid w:val="006B1F31"/>
    <w:rsid w:val="006B459E"/>
    <w:rsid w:val="006B5FC6"/>
    <w:rsid w:val="006B625A"/>
    <w:rsid w:val="006C1535"/>
    <w:rsid w:val="006C1B19"/>
    <w:rsid w:val="006C79DA"/>
    <w:rsid w:val="006D64D0"/>
    <w:rsid w:val="006E0819"/>
    <w:rsid w:val="006E2428"/>
    <w:rsid w:val="006E2613"/>
    <w:rsid w:val="006E3294"/>
    <w:rsid w:val="006E7703"/>
    <w:rsid w:val="006E7810"/>
    <w:rsid w:val="006F02D6"/>
    <w:rsid w:val="006F79E1"/>
    <w:rsid w:val="007008DE"/>
    <w:rsid w:val="00703472"/>
    <w:rsid w:val="00710EDE"/>
    <w:rsid w:val="00711CB6"/>
    <w:rsid w:val="00714E03"/>
    <w:rsid w:val="00715536"/>
    <w:rsid w:val="00717FEB"/>
    <w:rsid w:val="0072238E"/>
    <w:rsid w:val="0072627B"/>
    <w:rsid w:val="00726333"/>
    <w:rsid w:val="007314B5"/>
    <w:rsid w:val="007324A4"/>
    <w:rsid w:val="00732667"/>
    <w:rsid w:val="007348F2"/>
    <w:rsid w:val="00736713"/>
    <w:rsid w:val="00736911"/>
    <w:rsid w:val="007369B1"/>
    <w:rsid w:val="00737428"/>
    <w:rsid w:val="007458FD"/>
    <w:rsid w:val="00747F47"/>
    <w:rsid w:val="00752A85"/>
    <w:rsid w:val="007548D7"/>
    <w:rsid w:val="0075585A"/>
    <w:rsid w:val="007570B0"/>
    <w:rsid w:val="007615D7"/>
    <w:rsid w:val="0076170B"/>
    <w:rsid w:val="00761A6A"/>
    <w:rsid w:val="00762EFD"/>
    <w:rsid w:val="007646CB"/>
    <w:rsid w:val="00765358"/>
    <w:rsid w:val="00767CE7"/>
    <w:rsid w:val="00770261"/>
    <w:rsid w:val="007706E4"/>
    <w:rsid w:val="00773574"/>
    <w:rsid w:val="007801B3"/>
    <w:rsid w:val="00781CF1"/>
    <w:rsid w:val="00781EC7"/>
    <w:rsid w:val="0078204D"/>
    <w:rsid w:val="007871D4"/>
    <w:rsid w:val="00790ACD"/>
    <w:rsid w:val="00793315"/>
    <w:rsid w:val="00797038"/>
    <w:rsid w:val="00797965"/>
    <w:rsid w:val="00797B2A"/>
    <w:rsid w:val="007A446A"/>
    <w:rsid w:val="007A4739"/>
    <w:rsid w:val="007A671D"/>
    <w:rsid w:val="007B048E"/>
    <w:rsid w:val="007B10B2"/>
    <w:rsid w:val="007B5E91"/>
    <w:rsid w:val="007C27A6"/>
    <w:rsid w:val="007C2CF0"/>
    <w:rsid w:val="007C2D76"/>
    <w:rsid w:val="007C3D29"/>
    <w:rsid w:val="007D0239"/>
    <w:rsid w:val="007D13BD"/>
    <w:rsid w:val="007D3563"/>
    <w:rsid w:val="007D4209"/>
    <w:rsid w:val="007D429C"/>
    <w:rsid w:val="007D4BB5"/>
    <w:rsid w:val="007D6264"/>
    <w:rsid w:val="007D6891"/>
    <w:rsid w:val="007E0F84"/>
    <w:rsid w:val="007E3D03"/>
    <w:rsid w:val="007E769C"/>
    <w:rsid w:val="007F0A70"/>
    <w:rsid w:val="007F1FFC"/>
    <w:rsid w:val="007F3AC2"/>
    <w:rsid w:val="00800C59"/>
    <w:rsid w:val="0080519D"/>
    <w:rsid w:val="00806A74"/>
    <w:rsid w:val="00807013"/>
    <w:rsid w:val="0081279F"/>
    <w:rsid w:val="00813E20"/>
    <w:rsid w:val="008147E1"/>
    <w:rsid w:val="00814839"/>
    <w:rsid w:val="008151DA"/>
    <w:rsid w:val="00815302"/>
    <w:rsid w:val="008157BA"/>
    <w:rsid w:val="00821FBC"/>
    <w:rsid w:val="00822F06"/>
    <w:rsid w:val="008251BF"/>
    <w:rsid w:val="00831458"/>
    <w:rsid w:val="00831FD2"/>
    <w:rsid w:val="00832BE7"/>
    <w:rsid w:val="008378E1"/>
    <w:rsid w:val="00840653"/>
    <w:rsid w:val="00843489"/>
    <w:rsid w:val="00843C21"/>
    <w:rsid w:val="008441C1"/>
    <w:rsid w:val="00844B83"/>
    <w:rsid w:val="0084675D"/>
    <w:rsid w:val="00851546"/>
    <w:rsid w:val="0085320C"/>
    <w:rsid w:val="00856C1A"/>
    <w:rsid w:val="0086209E"/>
    <w:rsid w:val="00865322"/>
    <w:rsid w:val="00866152"/>
    <w:rsid w:val="008661BE"/>
    <w:rsid w:val="0086622B"/>
    <w:rsid w:val="008707AB"/>
    <w:rsid w:val="00871DC2"/>
    <w:rsid w:val="00873C43"/>
    <w:rsid w:val="00875766"/>
    <w:rsid w:val="008761D0"/>
    <w:rsid w:val="00876579"/>
    <w:rsid w:val="00881F52"/>
    <w:rsid w:val="00886C71"/>
    <w:rsid w:val="00891983"/>
    <w:rsid w:val="00891CF0"/>
    <w:rsid w:val="0089579B"/>
    <w:rsid w:val="00897497"/>
    <w:rsid w:val="008A0080"/>
    <w:rsid w:val="008A0246"/>
    <w:rsid w:val="008A19BF"/>
    <w:rsid w:val="008A287D"/>
    <w:rsid w:val="008A30BA"/>
    <w:rsid w:val="008A51B9"/>
    <w:rsid w:val="008A6513"/>
    <w:rsid w:val="008A6726"/>
    <w:rsid w:val="008B5318"/>
    <w:rsid w:val="008B65C3"/>
    <w:rsid w:val="008C3527"/>
    <w:rsid w:val="008C55FB"/>
    <w:rsid w:val="008C7496"/>
    <w:rsid w:val="008D0967"/>
    <w:rsid w:val="008D1A95"/>
    <w:rsid w:val="008D2E42"/>
    <w:rsid w:val="008D3FE4"/>
    <w:rsid w:val="008D7ED1"/>
    <w:rsid w:val="008E17C1"/>
    <w:rsid w:val="008E2B5B"/>
    <w:rsid w:val="008E4600"/>
    <w:rsid w:val="008E5013"/>
    <w:rsid w:val="008E5B8C"/>
    <w:rsid w:val="008F4BB4"/>
    <w:rsid w:val="008F582F"/>
    <w:rsid w:val="008F7A08"/>
    <w:rsid w:val="008F7C83"/>
    <w:rsid w:val="009008D5"/>
    <w:rsid w:val="0090143F"/>
    <w:rsid w:val="00902E35"/>
    <w:rsid w:val="009069F4"/>
    <w:rsid w:val="00911FA7"/>
    <w:rsid w:val="00912235"/>
    <w:rsid w:val="009131FB"/>
    <w:rsid w:val="009136E4"/>
    <w:rsid w:val="009139B8"/>
    <w:rsid w:val="009152F5"/>
    <w:rsid w:val="00917095"/>
    <w:rsid w:val="009238AA"/>
    <w:rsid w:val="00923A4F"/>
    <w:rsid w:val="00924218"/>
    <w:rsid w:val="0092538E"/>
    <w:rsid w:val="00927D58"/>
    <w:rsid w:val="00930159"/>
    <w:rsid w:val="00930A34"/>
    <w:rsid w:val="00933DD8"/>
    <w:rsid w:val="0093464D"/>
    <w:rsid w:val="00936358"/>
    <w:rsid w:val="00942B30"/>
    <w:rsid w:val="00946203"/>
    <w:rsid w:val="0094736F"/>
    <w:rsid w:val="00950EB0"/>
    <w:rsid w:val="009616D7"/>
    <w:rsid w:val="00970FB8"/>
    <w:rsid w:val="00975FE6"/>
    <w:rsid w:val="00977DA1"/>
    <w:rsid w:val="00982910"/>
    <w:rsid w:val="00983BF5"/>
    <w:rsid w:val="00993608"/>
    <w:rsid w:val="009949D6"/>
    <w:rsid w:val="0099556C"/>
    <w:rsid w:val="00997052"/>
    <w:rsid w:val="009A21DC"/>
    <w:rsid w:val="009A344D"/>
    <w:rsid w:val="009A4684"/>
    <w:rsid w:val="009A572D"/>
    <w:rsid w:val="009B24A6"/>
    <w:rsid w:val="009B352F"/>
    <w:rsid w:val="009B7A07"/>
    <w:rsid w:val="009C1456"/>
    <w:rsid w:val="009D30DA"/>
    <w:rsid w:val="009D4845"/>
    <w:rsid w:val="009D5218"/>
    <w:rsid w:val="009D71C5"/>
    <w:rsid w:val="009E46DE"/>
    <w:rsid w:val="009E47B7"/>
    <w:rsid w:val="009E4DD1"/>
    <w:rsid w:val="009E799F"/>
    <w:rsid w:val="009F0A46"/>
    <w:rsid w:val="009F1C1B"/>
    <w:rsid w:val="009F235A"/>
    <w:rsid w:val="009F6A75"/>
    <w:rsid w:val="00A01EC5"/>
    <w:rsid w:val="00A05761"/>
    <w:rsid w:val="00A1126C"/>
    <w:rsid w:val="00A12F42"/>
    <w:rsid w:val="00A1365C"/>
    <w:rsid w:val="00A15A1E"/>
    <w:rsid w:val="00A17063"/>
    <w:rsid w:val="00A17DDB"/>
    <w:rsid w:val="00A220CD"/>
    <w:rsid w:val="00A225BA"/>
    <w:rsid w:val="00A251C1"/>
    <w:rsid w:val="00A25A3B"/>
    <w:rsid w:val="00A25F4B"/>
    <w:rsid w:val="00A26A17"/>
    <w:rsid w:val="00A273AD"/>
    <w:rsid w:val="00A275EF"/>
    <w:rsid w:val="00A27FE6"/>
    <w:rsid w:val="00A30DFB"/>
    <w:rsid w:val="00A336BF"/>
    <w:rsid w:val="00A33C91"/>
    <w:rsid w:val="00A34673"/>
    <w:rsid w:val="00A35217"/>
    <w:rsid w:val="00A3538A"/>
    <w:rsid w:val="00A35C56"/>
    <w:rsid w:val="00A3683A"/>
    <w:rsid w:val="00A424BB"/>
    <w:rsid w:val="00A45F7B"/>
    <w:rsid w:val="00A460A7"/>
    <w:rsid w:val="00A47DDF"/>
    <w:rsid w:val="00A47E02"/>
    <w:rsid w:val="00A50EDC"/>
    <w:rsid w:val="00A52A1F"/>
    <w:rsid w:val="00A53902"/>
    <w:rsid w:val="00A54B61"/>
    <w:rsid w:val="00A604DD"/>
    <w:rsid w:val="00A61658"/>
    <w:rsid w:val="00A627F4"/>
    <w:rsid w:val="00A628B3"/>
    <w:rsid w:val="00A6314E"/>
    <w:rsid w:val="00A6647D"/>
    <w:rsid w:val="00A66551"/>
    <w:rsid w:val="00A77B03"/>
    <w:rsid w:val="00A82F58"/>
    <w:rsid w:val="00A83520"/>
    <w:rsid w:val="00A84E55"/>
    <w:rsid w:val="00A90E31"/>
    <w:rsid w:val="00A91F4F"/>
    <w:rsid w:val="00A925BA"/>
    <w:rsid w:val="00AA1DAE"/>
    <w:rsid w:val="00AA44F8"/>
    <w:rsid w:val="00AB08BA"/>
    <w:rsid w:val="00AB2176"/>
    <w:rsid w:val="00AC69D1"/>
    <w:rsid w:val="00AD11FB"/>
    <w:rsid w:val="00AD35E6"/>
    <w:rsid w:val="00AD53D5"/>
    <w:rsid w:val="00AD5E78"/>
    <w:rsid w:val="00AE291F"/>
    <w:rsid w:val="00AE50E6"/>
    <w:rsid w:val="00AE5796"/>
    <w:rsid w:val="00AE6B47"/>
    <w:rsid w:val="00AF2AA5"/>
    <w:rsid w:val="00AF42AD"/>
    <w:rsid w:val="00AF52BA"/>
    <w:rsid w:val="00AF5954"/>
    <w:rsid w:val="00AF6D5B"/>
    <w:rsid w:val="00B030D4"/>
    <w:rsid w:val="00B044FE"/>
    <w:rsid w:val="00B05635"/>
    <w:rsid w:val="00B06304"/>
    <w:rsid w:val="00B07FE0"/>
    <w:rsid w:val="00B164CA"/>
    <w:rsid w:val="00B232A8"/>
    <w:rsid w:val="00B25765"/>
    <w:rsid w:val="00B314C2"/>
    <w:rsid w:val="00B3256E"/>
    <w:rsid w:val="00B32D46"/>
    <w:rsid w:val="00B32DFA"/>
    <w:rsid w:val="00B35599"/>
    <w:rsid w:val="00B36C05"/>
    <w:rsid w:val="00B37D92"/>
    <w:rsid w:val="00B411CE"/>
    <w:rsid w:val="00B432F1"/>
    <w:rsid w:val="00B47966"/>
    <w:rsid w:val="00B550AE"/>
    <w:rsid w:val="00B55A3D"/>
    <w:rsid w:val="00B638D2"/>
    <w:rsid w:val="00B63AE8"/>
    <w:rsid w:val="00B67390"/>
    <w:rsid w:val="00B707BF"/>
    <w:rsid w:val="00B71C3E"/>
    <w:rsid w:val="00B742C5"/>
    <w:rsid w:val="00B77260"/>
    <w:rsid w:val="00B83DC0"/>
    <w:rsid w:val="00B84765"/>
    <w:rsid w:val="00B85ABA"/>
    <w:rsid w:val="00B86A2B"/>
    <w:rsid w:val="00B92912"/>
    <w:rsid w:val="00B943BB"/>
    <w:rsid w:val="00B950F2"/>
    <w:rsid w:val="00BA3233"/>
    <w:rsid w:val="00BA62A3"/>
    <w:rsid w:val="00BB21D6"/>
    <w:rsid w:val="00BB3301"/>
    <w:rsid w:val="00BB3C0D"/>
    <w:rsid w:val="00BB5A66"/>
    <w:rsid w:val="00BB5E66"/>
    <w:rsid w:val="00BC1DD9"/>
    <w:rsid w:val="00BC2D13"/>
    <w:rsid w:val="00BC3FE0"/>
    <w:rsid w:val="00BC5B78"/>
    <w:rsid w:val="00BC6FBF"/>
    <w:rsid w:val="00BD2BC6"/>
    <w:rsid w:val="00BD3187"/>
    <w:rsid w:val="00BD5733"/>
    <w:rsid w:val="00BE2842"/>
    <w:rsid w:val="00BE4285"/>
    <w:rsid w:val="00BE593E"/>
    <w:rsid w:val="00BF08BB"/>
    <w:rsid w:val="00BF0DA5"/>
    <w:rsid w:val="00BF3190"/>
    <w:rsid w:val="00BF5F79"/>
    <w:rsid w:val="00BF75FE"/>
    <w:rsid w:val="00C00F5A"/>
    <w:rsid w:val="00C016B5"/>
    <w:rsid w:val="00C018FD"/>
    <w:rsid w:val="00C02365"/>
    <w:rsid w:val="00C061F8"/>
    <w:rsid w:val="00C062DE"/>
    <w:rsid w:val="00C16F30"/>
    <w:rsid w:val="00C174BE"/>
    <w:rsid w:val="00C23247"/>
    <w:rsid w:val="00C23931"/>
    <w:rsid w:val="00C30742"/>
    <w:rsid w:val="00C308F6"/>
    <w:rsid w:val="00C3398D"/>
    <w:rsid w:val="00C35F06"/>
    <w:rsid w:val="00C3757D"/>
    <w:rsid w:val="00C37DAC"/>
    <w:rsid w:val="00C407C8"/>
    <w:rsid w:val="00C44D60"/>
    <w:rsid w:val="00C5533A"/>
    <w:rsid w:val="00C6783C"/>
    <w:rsid w:val="00C67F6A"/>
    <w:rsid w:val="00C70F2B"/>
    <w:rsid w:val="00C75B9E"/>
    <w:rsid w:val="00C762BC"/>
    <w:rsid w:val="00C7640A"/>
    <w:rsid w:val="00C80376"/>
    <w:rsid w:val="00CA32C3"/>
    <w:rsid w:val="00CA5953"/>
    <w:rsid w:val="00CA773F"/>
    <w:rsid w:val="00CA797E"/>
    <w:rsid w:val="00CB0956"/>
    <w:rsid w:val="00CB2528"/>
    <w:rsid w:val="00CB2B5C"/>
    <w:rsid w:val="00CB6D13"/>
    <w:rsid w:val="00CC009A"/>
    <w:rsid w:val="00CC2F10"/>
    <w:rsid w:val="00CC5078"/>
    <w:rsid w:val="00CC50A1"/>
    <w:rsid w:val="00CD4B55"/>
    <w:rsid w:val="00CD4E51"/>
    <w:rsid w:val="00CD7DD1"/>
    <w:rsid w:val="00CE14EC"/>
    <w:rsid w:val="00CE5CBE"/>
    <w:rsid w:val="00CE5D14"/>
    <w:rsid w:val="00CE768E"/>
    <w:rsid w:val="00CF3AAF"/>
    <w:rsid w:val="00CF4B86"/>
    <w:rsid w:val="00CF5612"/>
    <w:rsid w:val="00D03686"/>
    <w:rsid w:val="00D03DA4"/>
    <w:rsid w:val="00D05DAD"/>
    <w:rsid w:val="00D11571"/>
    <w:rsid w:val="00D11D71"/>
    <w:rsid w:val="00D13B33"/>
    <w:rsid w:val="00D15E81"/>
    <w:rsid w:val="00D16FBF"/>
    <w:rsid w:val="00D2053B"/>
    <w:rsid w:val="00D207C1"/>
    <w:rsid w:val="00D20C8F"/>
    <w:rsid w:val="00D238BB"/>
    <w:rsid w:val="00D23D36"/>
    <w:rsid w:val="00D2456B"/>
    <w:rsid w:val="00D2466D"/>
    <w:rsid w:val="00D246B5"/>
    <w:rsid w:val="00D2631D"/>
    <w:rsid w:val="00D340E5"/>
    <w:rsid w:val="00D36003"/>
    <w:rsid w:val="00D366F8"/>
    <w:rsid w:val="00D370C5"/>
    <w:rsid w:val="00D420D6"/>
    <w:rsid w:val="00D422BC"/>
    <w:rsid w:val="00D44895"/>
    <w:rsid w:val="00D463FC"/>
    <w:rsid w:val="00D474CF"/>
    <w:rsid w:val="00D51F37"/>
    <w:rsid w:val="00D54024"/>
    <w:rsid w:val="00D548D2"/>
    <w:rsid w:val="00D57C17"/>
    <w:rsid w:val="00D60C9D"/>
    <w:rsid w:val="00D61263"/>
    <w:rsid w:val="00D61E5C"/>
    <w:rsid w:val="00D63127"/>
    <w:rsid w:val="00D63DE2"/>
    <w:rsid w:val="00D6591C"/>
    <w:rsid w:val="00D704A8"/>
    <w:rsid w:val="00D726BC"/>
    <w:rsid w:val="00D72E54"/>
    <w:rsid w:val="00D73EE2"/>
    <w:rsid w:val="00D80C70"/>
    <w:rsid w:val="00D81173"/>
    <w:rsid w:val="00D81DD2"/>
    <w:rsid w:val="00D83361"/>
    <w:rsid w:val="00D85157"/>
    <w:rsid w:val="00D911C1"/>
    <w:rsid w:val="00D91999"/>
    <w:rsid w:val="00D933BB"/>
    <w:rsid w:val="00D93834"/>
    <w:rsid w:val="00D93F98"/>
    <w:rsid w:val="00D9557F"/>
    <w:rsid w:val="00D96B35"/>
    <w:rsid w:val="00D974BE"/>
    <w:rsid w:val="00DA1A41"/>
    <w:rsid w:val="00DA4570"/>
    <w:rsid w:val="00DA5ED2"/>
    <w:rsid w:val="00DA7CA4"/>
    <w:rsid w:val="00DB08D0"/>
    <w:rsid w:val="00DB139B"/>
    <w:rsid w:val="00DB31ED"/>
    <w:rsid w:val="00DB3707"/>
    <w:rsid w:val="00DB44B6"/>
    <w:rsid w:val="00DB4E6B"/>
    <w:rsid w:val="00DB6E48"/>
    <w:rsid w:val="00DC1C2F"/>
    <w:rsid w:val="00DC29E9"/>
    <w:rsid w:val="00DC31A6"/>
    <w:rsid w:val="00DC4005"/>
    <w:rsid w:val="00DC48FC"/>
    <w:rsid w:val="00DC51F6"/>
    <w:rsid w:val="00DD11CC"/>
    <w:rsid w:val="00DD55B9"/>
    <w:rsid w:val="00DE0264"/>
    <w:rsid w:val="00DE34BF"/>
    <w:rsid w:val="00DE4E2C"/>
    <w:rsid w:val="00DE686C"/>
    <w:rsid w:val="00DF5328"/>
    <w:rsid w:val="00E0167E"/>
    <w:rsid w:val="00E02E27"/>
    <w:rsid w:val="00E03428"/>
    <w:rsid w:val="00E10164"/>
    <w:rsid w:val="00E125D5"/>
    <w:rsid w:val="00E12C8E"/>
    <w:rsid w:val="00E13D86"/>
    <w:rsid w:val="00E146ED"/>
    <w:rsid w:val="00E14865"/>
    <w:rsid w:val="00E16C04"/>
    <w:rsid w:val="00E20532"/>
    <w:rsid w:val="00E214BB"/>
    <w:rsid w:val="00E222C6"/>
    <w:rsid w:val="00E27E99"/>
    <w:rsid w:val="00E3143B"/>
    <w:rsid w:val="00E32D46"/>
    <w:rsid w:val="00E33056"/>
    <w:rsid w:val="00E33B51"/>
    <w:rsid w:val="00E3441D"/>
    <w:rsid w:val="00E37A1C"/>
    <w:rsid w:val="00E43A96"/>
    <w:rsid w:val="00E471AF"/>
    <w:rsid w:val="00E54603"/>
    <w:rsid w:val="00E61834"/>
    <w:rsid w:val="00E63385"/>
    <w:rsid w:val="00E636B6"/>
    <w:rsid w:val="00E63C9D"/>
    <w:rsid w:val="00E64BFC"/>
    <w:rsid w:val="00E6524A"/>
    <w:rsid w:val="00E67348"/>
    <w:rsid w:val="00E70726"/>
    <w:rsid w:val="00E73F22"/>
    <w:rsid w:val="00E76898"/>
    <w:rsid w:val="00E77254"/>
    <w:rsid w:val="00E7794D"/>
    <w:rsid w:val="00E814AB"/>
    <w:rsid w:val="00E816EC"/>
    <w:rsid w:val="00E83407"/>
    <w:rsid w:val="00E84284"/>
    <w:rsid w:val="00E8570B"/>
    <w:rsid w:val="00E85F80"/>
    <w:rsid w:val="00E92912"/>
    <w:rsid w:val="00E92F17"/>
    <w:rsid w:val="00E96B91"/>
    <w:rsid w:val="00E97F9B"/>
    <w:rsid w:val="00EA06B7"/>
    <w:rsid w:val="00EA25F6"/>
    <w:rsid w:val="00EA3134"/>
    <w:rsid w:val="00EA52D5"/>
    <w:rsid w:val="00EA5CBF"/>
    <w:rsid w:val="00EB085E"/>
    <w:rsid w:val="00EB13BF"/>
    <w:rsid w:val="00EB63D9"/>
    <w:rsid w:val="00EC0947"/>
    <w:rsid w:val="00EC0C0F"/>
    <w:rsid w:val="00ED04A6"/>
    <w:rsid w:val="00ED54E8"/>
    <w:rsid w:val="00ED5D9E"/>
    <w:rsid w:val="00EE0CF5"/>
    <w:rsid w:val="00EE169D"/>
    <w:rsid w:val="00EE5B03"/>
    <w:rsid w:val="00EE6E15"/>
    <w:rsid w:val="00EF19C1"/>
    <w:rsid w:val="00EF264C"/>
    <w:rsid w:val="00F04F80"/>
    <w:rsid w:val="00F06AD9"/>
    <w:rsid w:val="00F216D2"/>
    <w:rsid w:val="00F22962"/>
    <w:rsid w:val="00F22C11"/>
    <w:rsid w:val="00F22CCD"/>
    <w:rsid w:val="00F2659F"/>
    <w:rsid w:val="00F278AA"/>
    <w:rsid w:val="00F31761"/>
    <w:rsid w:val="00F33408"/>
    <w:rsid w:val="00F3489F"/>
    <w:rsid w:val="00F3673C"/>
    <w:rsid w:val="00F36F59"/>
    <w:rsid w:val="00F40F6B"/>
    <w:rsid w:val="00F4154E"/>
    <w:rsid w:val="00F42305"/>
    <w:rsid w:val="00F4363C"/>
    <w:rsid w:val="00F43CE6"/>
    <w:rsid w:val="00F47F91"/>
    <w:rsid w:val="00F50481"/>
    <w:rsid w:val="00F50633"/>
    <w:rsid w:val="00F55917"/>
    <w:rsid w:val="00F604D5"/>
    <w:rsid w:val="00F63DA5"/>
    <w:rsid w:val="00F67679"/>
    <w:rsid w:val="00F733A2"/>
    <w:rsid w:val="00F743CA"/>
    <w:rsid w:val="00F74CE0"/>
    <w:rsid w:val="00F776D9"/>
    <w:rsid w:val="00F816FB"/>
    <w:rsid w:val="00F838EF"/>
    <w:rsid w:val="00F84B06"/>
    <w:rsid w:val="00F858BE"/>
    <w:rsid w:val="00F90455"/>
    <w:rsid w:val="00F908D7"/>
    <w:rsid w:val="00F90EB3"/>
    <w:rsid w:val="00F91391"/>
    <w:rsid w:val="00F94F28"/>
    <w:rsid w:val="00F95DE4"/>
    <w:rsid w:val="00FA0C07"/>
    <w:rsid w:val="00FA1171"/>
    <w:rsid w:val="00FA32C6"/>
    <w:rsid w:val="00FA6EE3"/>
    <w:rsid w:val="00FB091D"/>
    <w:rsid w:val="00FB52CA"/>
    <w:rsid w:val="00FB54C3"/>
    <w:rsid w:val="00FC1C0D"/>
    <w:rsid w:val="00FC20AD"/>
    <w:rsid w:val="00FC420F"/>
    <w:rsid w:val="00FC4E1E"/>
    <w:rsid w:val="00FC683F"/>
    <w:rsid w:val="00FC756A"/>
    <w:rsid w:val="00FC7A9A"/>
    <w:rsid w:val="00FD2535"/>
    <w:rsid w:val="00FD34B7"/>
    <w:rsid w:val="00FD5164"/>
    <w:rsid w:val="00FD71C7"/>
    <w:rsid w:val="00FD746B"/>
    <w:rsid w:val="00FD7F52"/>
    <w:rsid w:val="00FE3111"/>
    <w:rsid w:val="00FE5646"/>
    <w:rsid w:val="00FE6828"/>
    <w:rsid w:val="00FF6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0B74F"/>
  <w15:docId w15:val="{73232935-52A0-44E4-AD89-1178960F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0164"/>
    <w:pPr>
      <w:spacing w:after="200" w:line="276" w:lineRule="auto"/>
    </w:pPr>
  </w:style>
  <w:style w:type="paragraph" w:styleId="Nagwek1">
    <w:name w:val="heading 1"/>
    <w:basedOn w:val="Normalny"/>
    <w:next w:val="Normalny"/>
    <w:link w:val="Nagwek1Znak"/>
    <w:uiPriority w:val="99"/>
    <w:qFormat/>
    <w:rsid w:val="004E4BC0"/>
    <w:pPr>
      <w:keepNext/>
      <w:spacing w:after="0" w:line="240" w:lineRule="auto"/>
      <w:jc w:val="both"/>
      <w:outlineLvl w:val="0"/>
    </w:pPr>
    <w:rPr>
      <w:rFonts w:ascii="Times New Roman" w:eastAsia="Times New Roman" w:hAnsi="Times New Roman" w:cs="Times New Roman"/>
      <w:b/>
      <w:color w:val="000000"/>
      <w:sz w:val="20"/>
      <w:szCs w:val="20"/>
    </w:rPr>
  </w:style>
  <w:style w:type="paragraph" w:styleId="Nagwek2">
    <w:name w:val="heading 2"/>
    <w:basedOn w:val="Normalny"/>
    <w:next w:val="Normalny"/>
    <w:link w:val="Nagwek2Znak"/>
    <w:qFormat/>
    <w:rsid w:val="004E4BC0"/>
    <w:pPr>
      <w:keepNext/>
      <w:spacing w:after="0" w:line="240" w:lineRule="auto"/>
      <w:jc w:val="center"/>
      <w:outlineLvl w:val="1"/>
    </w:pPr>
    <w:rPr>
      <w:rFonts w:ascii="Times New Roman" w:eastAsia="Times New Roman" w:hAnsi="Times New Roman" w:cs="Times New Roman"/>
      <w:b/>
      <w:color w:val="000000"/>
      <w:sz w:val="24"/>
      <w:szCs w:val="20"/>
      <w:lang w:eastAsia="pl-PL"/>
    </w:rPr>
  </w:style>
  <w:style w:type="paragraph" w:styleId="Nagwek3">
    <w:name w:val="heading 3"/>
    <w:basedOn w:val="Normalny"/>
    <w:next w:val="Normalny"/>
    <w:link w:val="Nagwek3Znak"/>
    <w:uiPriority w:val="9"/>
    <w:qFormat/>
    <w:rsid w:val="004E4BC0"/>
    <w:pPr>
      <w:keepNext/>
      <w:spacing w:before="240" w:after="60" w:line="240" w:lineRule="auto"/>
      <w:outlineLvl w:val="2"/>
    </w:pPr>
    <w:rPr>
      <w:rFonts w:ascii="Cambria" w:eastAsia="Times New Roman" w:hAnsi="Cambria" w:cs="Times New Roman"/>
      <w:b/>
      <w:bCs/>
      <w:sz w:val="26"/>
      <w:szCs w:val="26"/>
    </w:rPr>
  </w:style>
  <w:style w:type="paragraph" w:styleId="Nagwek4">
    <w:name w:val="heading 4"/>
    <w:basedOn w:val="Normalny"/>
    <w:next w:val="Normalny"/>
    <w:link w:val="Nagwek4Znak"/>
    <w:qFormat/>
    <w:rsid w:val="004E4BC0"/>
    <w:pPr>
      <w:keepNext/>
      <w:spacing w:before="240" w:after="60" w:line="240" w:lineRule="auto"/>
      <w:outlineLvl w:val="3"/>
    </w:pPr>
    <w:rPr>
      <w:rFonts w:ascii="Calibri" w:eastAsia="Times New Roman" w:hAnsi="Calibri" w:cs="Times New Roman"/>
      <w:b/>
      <w:bCs/>
      <w:sz w:val="28"/>
      <w:szCs w:val="28"/>
    </w:rPr>
  </w:style>
  <w:style w:type="paragraph" w:styleId="Nagwek6">
    <w:name w:val="heading 6"/>
    <w:basedOn w:val="Normalny"/>
    <w:next w:val="Normalny"/>
    <w:link w:val="Nagwek6Znak"/>
    <w:unhideWhenUsed/>
    <w:qFormat/>
    <w:rsid w:val="004E4BC0"/>
    <w:pPr>
      <w:spacing w:before="240" w:after="60" w:line="240" w:lineRule="auto"/>
      <w:outlineLvl w:val="5"/>
    </w:pPr>
    <w:rPr>
      <w:rFonts w:ascii="Calibri" w:eastAsia="Times New Roman" w:hAnsi="Calibri" w:cs="Times New Roman"/>
      <w:b/>
      <w:bCs/>
    </w:rPr>
  </w:style>
  <w:style w:type="paragraph" w:styleId="Nagwek8">
    <w:name w:val="heading 8"/>
    <w:basedOn w:val="Normalny"/>
    <w:next w:val="Normalny"/>
    <w:link w:val="Nagwek8Znak"/>
    <w:unhideWhenUsed/>
    <w:qFormat/>
    <w:rsid w:val="004E4BC0"/>
    <w:pPr>
      <w:spacing w:before="240" w:after="60" w:line="240" w:lineRule="auto"/>
      <w:outlineLvl w:val="7"/>
    </w:pPr>
    <w:rPr>
      <w:rFonts w:ascii="Calibri" w:eastAsia="Times New Roman" w:hAnsi="Calibri" w:cs="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264F34"/>
    <w:rPr>
      <w:rFonts w:ascii="Tahoma" w:hAnsi="Tahoma" w:cs="Tahoma"/>
      <w:sz w:val="16"/>
      <w:szCs w:val="16"/>
    </w:rPr>
  </w:style>
  <w:style w:type="character" w:customStyle="1" w:styleId="NagwekZnak">
    <w:name w:val="Nagłówek Znak"/>
    <w:basedOn w:val="Domylnaczcionkaakapitu"/>
    <w:link w:val="Nagwek"/>
    <w:qFormat/>
    <w:rsid w:val="00F469F1"/>
  </w:style>
  <w:style w:type="character" w:customStyle="1" w:styleId="StopkaZnak">
    <w:name w:val="Stopka Znak"/>
    <w:basedOn w:val="Domylnaczcionkaakapitu"/>
    <w:link w:val="Stopka"/>
    <w:uiPriority w:val="99"/>
    <w:qFormat/>
    <w:rsid w:val="00F469F1"/>
  </w:style>
  <w:style w:type="character" w:customStyle="1" w:styleId="czeinternetowe">
    <w:name w:val="Łącze internetowe"/>
    <w:basedOn w:val="Domylnaczcionkaakapitu"/>
    <w:uiPriority w:val="99"/>
    <w:unhideWhenUsed/>
    <w:rsid w:val="00DD6209"/>
    <w:rPr>
      <w:color w:val="0000FF" w:themeColor="hyperlink"/>
      <w:u w:val="single"/>
    </w:rPr>
  </w:style>
  <w:style w:type="character" w:customStyle="1" w:styleId="Nagwek1Znak">
    <w:name w:val="Nagłówek 1 Znak"/>
    <w:basedOn w:val="Domylnaczcionkaakapitu"/>
    <w:link w:val="Nagwek1"/>
    <w:uiPriority w:val="99"/>
    <w:qFormat/>
    <w:rsid w:val="004E4BC0"/>
    <w:rPr>
      <w:rFonts w:ascii="Times New Roman" w:eastAsia="Times New Roman" w:hAnsi="Times New Roman" w:cs="Times New Roman"/>
      <w:b/>
      <w:color w:val="000000"/>
      <w:sz w:val="20"/>
      <w:szCs w:val="20"/>
    </w:rPr>
  </w:style>
  <w:style w:type="character" w:customStyle="1" w:styleId="Nagwek2Znak">
    <w:name w:val="Nagłówek 2 Znak"/>
    <w:basedOn w:val="Domylnaczcionkaakapitu"/>
    <w:link w:val="Nagwek2"/>
    <w:qFormat/>
    <w:rsid w:val="004E4BC0"/>
    <w:rPr>
      <w:rFonts w:ascii="Times New Roman" w:eastAsia="Times New Roman" w:hAnsi="Times New Roman" w:cs="Times New Roman"/>
      <w:b/>
      <w:color w:val="000000"/>
      <w:sz w:val="24"/>
      <w:szCs w:val="20"/>
      <w:lang w:eastAsia="pl-PL"/>
    </w:rPr>
  </w:style>
  <w:style w:type="character" w:customStyle="1" w:styleId="Nagwek3Znak">
    <w:name w:val="Nagłówek 3 Znak"/>
    <w:basedOn w:val="Domylnaczcionkaakapitu"/>
    <w:link w:val="Nagwek3"/>
    <w:uiPriority w:val="9"/>
    <w:qFormat/>
    <w:rsid w:val="004E4BC0"/>
    <w:rPr>
      <w:rFonts w:ascii="Cambria" w:eastAsia="Times New Roman" w:hAnsi="Cambria" w:cs="Times New Roman"/>
      <w:b/>
      <w:bCs/>
      <w:sz w:val="26"/>
      <w:szCs w:val="26"/>
    </w:rPr>
  </w:style>
  <w:style w:type="character" w:customStyle="1" w:styleId="Nagwek4Znak">
    <w:name w:val="Nagłówek 4 Znak"/>
    <w:basedOn w:val="Domylnaczcionkaakapitu"/>
    <w:link w:val="Nagwek4"/>
    <w:qFormat/>
    <w:rsid w:val="004E4BC0"/>
    <w:rPr>
      <w:rFonts w:ascii="Calibri" w:eastAsia="Times New Roman" w:hAnsi="Calibri" w:cs="Times New Roman"/>
      <w:b/>
      <w:bCs/>
      <w:sz w:val="28"/>
      <w:szCs w:val="28"/>
    </w:rPr>
  </w:style>
  <w:style w:type="character" w:customStyle="1" w:styleId="Nagwek6Znak">
    <w:name w:val="Nagłówek 6 Znak"/>
    <w:basedOn w:val="Domylnaczcionkaakapitu"/>
    <w:link w:val="Nagwek6"/>
    <w:qFormat/>
    <w:rsid w:val="004E4BC0"/>
    <w:rPr>
      <w:rFonts w:ascii="Calibri" w:eastAsia="Times New Roman" w:hAnsi="Calibri" w:cs="Times New Roman"/>
      <w:b/>
      <w:bCs/>
    </w:rPr>
  </w:style>
  <w:style w:type="character" w:customStyle="1" w:styleId="Nagwek8Znak">
    <w:name w:val="Nagłówek 8 Znak"/>
    <w:basedOn w:val="Domylnaczcionkaakapitu"/>
    <w:link w:val="Nagwek8"/>
    <w:qFormat/>
    <w:rsid w:val="004E4BC0"/>
    <w:rPr>
      <w:rFonts w:ascii="Calibri" w:eastAsia="Times New Roman" w:hAnsi="Calibri" w:cs="Times New Roman"/>
      <w:i/>
      <w:iCs/>
      <w:sz w:val="24"/>
      <w:szCs w:val="24"/>
    </w:rPr>
  </w:style>
  <w:style w:type="character" w:customStyle="1" w:styleId="TekstpodstawowyZnak">
    <w:name w:val="Tekst podstawowy Znak"/>
    <w:basedOn w:val="Domylnaczcionkaakapitu"/>
    <w:link w:val="Tekstpodstawowy"/>
    <w:qFormat/>
    <w:rsid w:val="004E4BC0"/>
    <w:rPr>
      <w:rFonts w:ascii="Times New Roman" w:eastAsia="Times New Roman" w:hAnsi="Times New Roman" w:cs="Times New Roman"/>
      <w:b/>
      <w:sz w:val="32"/>
      <w:szCs w:val="20"/>
      <w:lang w:eastAsia="pl-PL"/>
    </w:rPr>
  </w:style>
  <w:style w:type="character" w:customStyle="1" w:styleId="Tekstpodstawowy2Znak">
    <w:name w:val="Tekst podstawowy 2 Znak"/>
    <w:basedOn w:val="Domylnaczcionkaakapitu"/>
    <w:link w:val="Tekstpodstawowy2"/>
    <w:qFormat/>
    <w:rsid w:val="004E4BC0"/>
    <w:rPr>
      <w:rFonts w:ascii="Times New Roman" w:eastAsia="Times New Roman" w:hAnsi="Times New Roman" w:cs="Times New Roman"/>
      <w:sz w:val="44"/>
      <w:szCs w:val="20"/>
      <w:lang w:eastAsia="pl-PL"/>
    </w:rPr>
  </w:style>
  <w:style w:type="character" w:customStyle="1" w:styleId="dane">
    <w:name w:val="dane"/>
    <w:basedOn w:val="Domylnaczcionkaakapitu"/>
    <w:qFormat/>
    <w:rsid w:val="004E4BC0"/>
  </w:style>
  <w:style w:type="character" w:customStyle="1" w:styleId="TekstpodstawowywcityZnak">
    <w:name w:val="Tekst podstawowy wcięty Znak"/>
    <w:basedOn w:val="Domylnaczcionkaakapitu"/>
    <w:link w:val="Tekstpodstawowywcity"/>
    <w:qFormat/>
    <w:rsid w:val="004E4BC0"/>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461CB7"/>
    <w:rPr>
      <w:vertAlign w:val="superscript"/>
    </w:rPr>
  </w:style>
  <w:style w:type="character" w:customStyle="1" w:styleId="FootnoteCharacters">
    <w:name w:val="Footnote Characters"/>
    <w:uiPriority w:val="99"/>
    <w:semiHidden/>
    <w:unhideWhenUsed/>
    <w:qFormat/>
    <w:rsid w:val="004E4BC0"/>
    <w:rPr>
      <w:vertAlign w:val="superscript"/>
    </w:rPr>
  </w:style>
  <w:style w:type="character" w:customStyle="1" w:styleId="FontStyle12">
    <w:name w:val="Font Style12"/>
    <w:uiPriority w:val="99"/>
    <w:qFormat/>
    <w:rsid w:val="004E4BC0"/>
    <w:rPr>
      <w:rFonts w:ascii="Calibri" w:hAnsi="Calibri" w:cs="Calibri"/>
      <w:spacing w:val="-10"/>
      <w:sz w:val="20"/>
      <w:szCs w:val="20"/>
    </w:rPr>
  </w:style>
  <w:style w:type="character" w:customStyle="1" w:styleId="FontStyle11">
    <w:name w:val="Font Style11"/>
    <w:uiPriority w:val="99"/>
    <w:qFormat/>
    <w:rsid w:val="004E4BC0"/>
    <w:rPr>
      <w:rFonts w:ascii="Arial Narrow" w:hAnsi="Arial Narrow" w:cs="Arial Narrow"/>
      <w:sz w:val="20"/>
      <w:szCs w:val="20"/>
    </w:rPr>
  </w:style>
  <w:style w:type="character" w:customStyle="1" w:styleId="apple-converted-space">
    <w:name w:val="apple-converted-space"/>
    <w:basedOn w:val="Domylnaczcionkaakapitu"/>
    <w:qFormat/>
    <w:rsid w:val="004E4BC0"/>
  </w:style>
  <w:style w:type="character" w:customStyle="1" w:styleId="TekstprzypisukocowegoZnak">
    <w:name w:val="Tekst przypisu końcowego Znak"/>
    <w:basedOn w:val="Domylnaczcionkaakapitu"/>
    <w:link w:val="Tekstprzypisukocowego"/>
    <w:qFormat/>
    <w:rsid w:val="004E4BC0"/>
    <w:rPr>
      <w:rFonts w:ascii="Times New Roman" w:eastAsia="Times New Roman" w:hAnsi="Times New Roman" w:cs="Times New Roman"/>
      <w:sz w:val="20"/>
      <w:szCs w:val="20"/>
    </w:rPr>
  </w:style>
  <w:style w:type="character" w:styleId="Odwoaniedokomentarza">
    <w:name w:val="annotation reference"/>
    <w:unhideWhenUsed/>
    <w:qFormat/>
    <w:rsid w:val="004E4BC0"/>
    <w:rPr>
      <w:sz w:val="16"/>
      <w:szCs w:val="16"/>
    </w:rPr>
  </w:style>
  <w:style w:type="character" w:customStyle="1" w:styleId="TekstkomentarzaZnak">
    <w:name w:val="Tekst komentarza Znak"/>
    <w:basedOn w:val="Domylnaczcionkaakapitu"/>
    <w:link w:val="Tekstkomentarza"/>
    <w:qFormat/>
    <w:rsid w:val="004E4BC0"/>
    <w:rPr>
      <w:rFonts w:ascii="Times New Roman" w:eastAsia="Times New Roman" w:hAnsi="Times New Roman" w:cs="Times New Roman"/>
      <w:sz w:val="20"/>
      <w:szCs w:val="20"/>
    </w:rPr>
  </w:style>
  <w:style w:type="character" w:customStyle="1" w:styleId="TematkomentarzaZnak">
    <w:name w:val="Temat komentarza Znak"/>
    <w:basedOn w:val="TekstkomentarzaZnak"/>
    <w:link w:val="Tematkomentarza"/>
    <w:qFormat/>
    <w:rsid w:val="004E4BC0"/>
    <w:rPr>
      <w:rFonts w:ascii="Times New Roman" w:eastAsia="Times New Roman" w:hAnsi="Times New Roman" w:cs="Times New Roman"/>
      <w:b/>
      <w:bCs/>
      <w:sz w:val="20"/>
      <w:szCs w:val="20"/>
    </w:rPr>
  </w:style>
  <w:style w:type="character" w:customStyle="1" w:styleId="ZwykytekstZnak">
    <w:name w:val="Zwykły tekst Znak"/>
    <w:basedOn w:val="Domylnaczcionkaakapitu"/>
    <w:link w:val="Zwykytekst"/>
    <w:uiPriority w:val="99"/>
    <w:qFormat/>
    <w:rsid w:val="004E4BC0"/>
    <w:rPr>
      <w:rFonts w:ascii="Courier New" w:eastAsia="Times New Roman" w:hAnsi="Courier New" w:cs="Times New Roman"/>
      <w:sz w:val="20"/>
      <w:szCs w:val="20"/>
    </w:rPr>
  </w:style>
  <w:style w:type="character" w:customStyle="1" w:styleId="Tekstpodstawowy3Znak">
    <w:name w:val="Tekst podstawowy 3 Znak"/>
    <w:basedOn w:val="Domylnaczcionkaakapitu"/>
    <w:link w:val="Tekstpodstawowy3"/>
    <w:qFormat/>
    <w:rsid w:val="004E4BC0"/>
    <w:rPr>
      <w:rFonts w:ascii="Times New Roman" w:eastAsia="Times New Roman" w:hAnsi="Times New Roman" w:cs="Times New Roman"/>
      <w:b/>
      <w:sz w:val="28"/>
      <w:szCs w:val="20"/>
    </w:rPr>
  </w:style>
  <w:style w:type="character" w:customStyle="1" w:styleId="dane1">
    <w:name w:val="dane1"/>
    <w:qFormat/>
    <w:rsid w:val="004E4BC0"/>
    <w:rPr>
      <w:color w:val="0000CD"/>
    </w:rPr>
  </w:style>
  <w:style w:type="character" w:customStyle="1" w:styleId="PodtytuZnak">
    <w:name w:val="Podtytuł Znak"/>
    <w:basedOn w:val="Domylnaczcionkaakapitu"/>
    <w:link w:val="Podtytu"/>
    <w:uiPriority w:val="99"/>
    <w:qFormat/>
    <w:rsid w:val="004E4BC0"/>
    <w:rPr>
      <w:rFonts w:ascii="Cambria" w:eastAsia="Times New Roman" w:hAnsi="Cambria" w:cs="Times New Roman"/>
      <w:i/>
      <w:iCs/>
      <w:color w:val="4F81BD"/>
      <w:spacing w:val="15"/>
      <w:sz w:val="24"/>
      <w:szCs w:val="24"/>
    </w:rPr>
  </w:style>
  <w:style w:type="character" w:customStyle="1" w:styleId="bold">
    <w:name w:val="bold"/>
    <w:qFormat/>
    <w:rsid w:val="004E4BC0"/>
    <w:rPr>
      <w:rFonts w:cs="Times New Roman"/>
    </w:rPr>
  </w:style>
  <w:style w:type="character" w:styleId="Numerstrony">
    <w:name w:val="page number"/>
    <w:qFormat/>
    <w:rsid w:val="004E4BC0"/>
    <w:rPr>
      <w:rFonts w:cs="Times New Roman"/>
    </w:rPr>
  </w:style>
  <w:style w:type="character" w:styleId="Pogrubienie">
    <w:name w:val="Strong"/>
    <w:qFormat/>
    <w:rsid w:val="004E4BC0"/>
    <w:rPr>
      <w:b/>
      <w:bCs/>
    </w:rPr>
  </w:style>
  <w:style w:type="character" w:customStyle="1" w:styleId="HTML-wstpniesformatowanyZnak">
    <w:name w:val="HTML - wstępnie sformatowany Znak"/>
    <w:basedOn w:val="Domylnaczcionkaakapitu"/>
    <w:uiPriority w:val="99"/>
    <w:qFormat/>
    <w:rsid w:val="004E4BC0"/>
    <w:rPr>
      <w:rFonts w:ascii="Courier New" w:eastAsia="Times New Roman" w:hAnsi="Courier New" w:cs="Times New Roman"/>
      <w:sz w:val="20"/>
      <w:szCs w:val="20"/>
    </w:rPr>
  </w:style>
  <w:style w:type="character" w:customStyle="1" w:styleId="titleemph">
    <w:name w:val="title_emph"/>
    <w:qFormat/>
    <w:rsid w:val="004E4BC0"/>
  </w:style>
  <w:style w:type="character" w:customStyle="1" w:styleId="Tekstpodstawowywcity2Znak">
    <w:name w:val="Tekst podstawowy wcięty 2 Znak"/>
    <w:basedOn w:val="Domylnaczcionkaakapitu"/>
    <w:link w:val="Tekstpodstawowywcity2"/>
    <w:uiPriority w:val="99"/>
    <w:semiHidden/>
    <w:qFormat/>
    <w:rsid w:val="004E4BC0"/>
    <w:rPr>
      <w:rFonts w:ascii="Times New Roman" w:eastAsia="Times New Roman" w:hAnsi="Times New Roman" w:cs="Times New Roman"/>
      <w:sz w:val="20"/>
      <w:szCs w:val="20"/>
    </w:rPr>
  </w:style>
  <w:style w:type="character" w:customStyle="1" w:styleId="FontStyle18">
    <w:name w:val="Font Style18"/>
    <w:qFormat/>
    <w:rsid w:val="004E4BC0"/>
    <w:rPr>
      <w:rFonts w:ascii="Times New Roman" w:hAnsi="Times New Roman" w:cs="Times New Roman"/>
      <w:sz w:val="22"/>
      <w:szCs w:val="22"/>
    </w:rPr>
  </w:style>
  <w:style w:type="character" w:customStyle="1" w:styleId="TekstprzypisudolnegoZnak">
    <w:name w:val="Tekst przypisu dolnego Znak"/>
    <w:basedOn w:val="Domylnaczcionkaakapitu"/>
    <w:link w:val="Tekstprzypisudolnego"/>
    <w:qFormat/>
    <w:rsid w:val="004E4BC0"/>
    <w:rPr>
      <w:rFonts w:ascii="Times New Roman" w:eastAsia="Times New Roman" w:hAnsi="Times New Roman" w:cs="Times New Roman"/>
      <w:sz w:val="20"/>
      <w:szCs w:val="20"/>
    </w:rPr>
  </w:style>
  <w:style w:type="character" w:customStyle="1" w:styleId="Zakotwiczenieprzypisukocowego">
    <w:name w:val="Zakotwiczenie przypisu końcowego"/>
    <w:rsid w:val="00461CB7"/>
    <w:rPr>
      <w:vertAlign w:val="superscript"/>
    </w:rPr>
  </w:style>
  <w:style w:type="character" w:customStyle="1" w:styleId="EndnoteCharacters">
    <w:name w:val="Endnote Characters"/>
    <w:uiPriority w:val="99"/>
    <w:semiHidden/>
    <w:unhideWhenUsed/>
    <w:qFormat/>
    <w:rsid w:val="004E4BC0"/>
    <w:rPr>
      <w:vertAlign w:val="superscript"/>
    </w:rPr>
  </w:style>
  <w:style w:type="character" w:customStyle="1" w:styleId="Odwoaniedokomentarza1">
    <w:name w:val="Odwołanie do komentarza1"/>
    <w:qFormat/>
    <w:rsid w:val="004E4BC0"/>
    <w:rPr>
      <w:sz w:val="16"/>
      <w:szCs w:val="16"/>
    </w:rPr>
  </w:style>
  <w:style w:type="character" w:customStyle="1" w:styleId="WW8Num25z1">
    <w:name w:val="WW8Num25z1"/>
    <w:qFormat/>
    <w:rsid w:val="004E4BC0"/>
    <w:rPr>
      <w:rFonts w:ascii="Times New Roman" w:hAnsi="Times New Roman" w:cs="Times New Roman"/>
      <w:b w:val="0"/>
      <w:sz w:val="22"/>
      <w:szCs w:val="22"/>
    </w:rPr>
  </w:style>
  <w:style w:type="character" w:customStyle="1" w:styleId="NormalBoldChar">
    <w:name w:val="NormalBold Char"/>
    <w:link w:val="NormalBold"/>
    <w:qFormat/>
    <w:locked/>
    <w:rsid w:val="004E4BC0"/>
    <w:rPr>
      <w:rFonts w:ascii="Times New Roman" w:eastAsia="Times New Roman" w:hAnsi="Times New Roman" w:cs="Times New Roman"/>
      <w:b/>
      <w:sz w:val="24"/>
      <w:lang w:eastAsia="en-GB"/>
    </w:rPr>
  </w:style>
  <w:style w:type="character" w:customStyle="1" w:styleId="DeltaViewInsertion">
    <w:name w:val="DeltaView Insertion"/>
    <w:qFormat/>
    <w:rsid w:val="004E4BC0"/>
    <w:rPr>
      <w:b/>
      <w:i/>
      <w:spacing w:val="0"/>
    </w:rPr>
  </w:style>
  <w:style w:type="character" w:customStyle="1" w:styleId="h11">
    <w:name w:val="h11"/>
    <w:qFormat/>
    <w:rsid w:val="004E4BC0"/>
    <w:rPr>
      <w:rFonts w:ascii="Verdana" w:hAnsi="Verdana"/>
      <w:b/>
      <w:bCs/>
      <w:i w:val="0"/>
      <w:iCs w:val="0"/>
      <w:sz w:val="23"/>
      <w:szCs w:val="23"/>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rsid w:val="004E4BC0"/>
    <w:rPr>
      <w:rFonts w:ascii="Times New Roman" w:eastAsia="Times New Roman" w:hAnsi="Times New Roman" w:cs="Times New Roman"/>
      <w:sz w:val="20"/>
      <w:szCs w:val="20"/>
    </w:rPr>
  </w:style>
  <w:style w:type="character" w:customStyle="1" w:styleId="ListLabel1">
    <w:name w:val="ListLabel 1"/>
    <w:qFormat/>
    <w:rsid w:val="00461CB7"/>
    <w:rPr>
      <w:rFonts w:eastAsia="Times New Roman" w:cs="Times New Roman"/>
    </w:rPr>
  </w:style>
  <w:style w:type="character" w:customStyle="1" w:styleId="ListLabel2">
    <w:name w:val="ListLabel 2"/>
    <w:qFormat/>
    <w:rsid w:val="00461CB7"/>
    <w:rPr>
      <w:b w:val="0"/>
    </w:rPr>
  </w:style>
  <w:style w:type="character" w:customStyle="1" w:styleId="ListLabel3">
    <w:name w:val="ListLabel 3"/>
    <w:qFormat/>
    <w:rsid w:val="00461CB7"/>
    <w:rPr>
      <w:rFonts w:cs="Courier New"/>
    </w:rPr>
  </w:style>
  <w:style w:type="character" w:customStyle="1" w:styleId="ListLabel4">
    <w:name w:val="ListLabel 4"/>
    <w:qFormat/>
    <w:rsid w:val="00461CB7"/>
    <w:rPr>
      <w:rFonts w:cs="Courier New"/>
    </w:rPr>
  </w:style>
  <w:style w:type="character" w:customStyle="1" w:styleId="ListLabel5">
    <w:name w:val="ListLabel 5"/>
    <w:qFormat/>
    <w:rsid w:val="00461CB7"/>
    <w:rPr>
      <w:rFonts w:cs="Courier New"/>
    </w:rPr>
  </w:style>
  <w:style w:type="character" w:customStyle="1" w:styleId="ListLabel6">
    <w:name w:val="ListLabel 6"/>
    <w:qFormat/>
    <w:rsid w:val="00461CB7"/>
    <w:rPr>
      <w:b/>
    </w:rPr>
  </w:style>
  <w:style w:type="character" w:customStyle="1" w:styleId="ListLabel7">
    <w:name w:val="ListLabel 7"/>
    <w:qFormat/>
    <w:rsid w:val="00461CB7"/>
    <w:rPr>
      <w:b w:val="0"/>
      <w:i w:val="0"/>
      <w:strike w:val="0"/>
      <w:dstrike w:val="0"/>
    </w:rPr>
  </w:style>
  <w:style w:type="character" w:customStyle="1" w:styleId="ListLabel8">
    <w:name w:val="ListLabel 8"/>
    <w:qFormat/>
    <w:rsid w:val="00461CB7"/>
    <w:rPr>
      <w:rFonts w:ascii="Calibri" w:eastAsia="Times New Roman" w:hAnsi="Calibri" w:cs="Times New Roman"/>
    </w:rPr>
  </w:style>
  <w:style w:type="character" w:customStyle="1" w:styleId="ListLabel9">
    <w:name w:val="ListLabel 9"/>
    <w:qFormat/>
    <w:rsid w:val="00461CB7"/>
    <w:rPr>
      <w:rFonts w:cs="Times New Roman"/>
    </w:rPr>
  </w:style>
  <w:style w:type="character" w:customStyle="1" w:styleId="ListLabel10">
    <w:name w:val="ListLabel 10"/>
    <w:qFormat/>
    <w:rsid w:val="00461CB7"/>
    <w:rPr>
      <w:rFonts w:ascii="Calibri" w:eastAsia="Times New Roman" w:hAnsi="Calibri" w:cs="Times New Roman"/>
      <w:sz w:val="22"/>
    </w:rPr>
  </w:style>
  <w:style w:type="character" w:customStyle="1" w:styleId="ListLabel11">
    <w:name w:val="ListLabel 11"/>
    <w:qFormat/>
    <w:rsid w:val="00461CB7"/>
    <w:rPr>
      <w:b w:val="0"/>
      <w:color w:val="auto"/>
      <w:sz w:val="22"/>
      <w:szCs w:val="22"/>
    </w:rPr>
  </w:style>
  <w:style w:type="character" w:customStyle="1" w:styleId="ListLabel12">
    <w:name w:val="ListLabel 12"/>
    <w:qFormat/>
    <w:rsid w:val="00461CB7"/>
    <w:rPr>
      <w:b w:val="0"/>
    </w:rPr>
  </w:style>
  <w:style w:type="character" w:customStyle="1" w:styleId="ListLabel13">
    <w:name w:val="ListLabel 13"/>
    <w:qFormat/>
    <w:rsid w:val="00461CB7"/>
    <w:rPr>
      <w:rFonts w:ascii="Calibri" w:hAnsi="Calibri"/>
      <w:b/>
    </w:rPr>
  </w:style>
  <w:style w:type="character" w:customStyle="1" w:styleId="ListLabel14">
    <w:name w:val="ListLabel 14"/>
    <w:qFormat/>
    <w:rsid w:val="00461CB7"/>
    <w:rPr>
      <w:rFonts w:ascii="Calibri" w:eastAsia="Times New Roman" w:hAnsi="Calibri" w:cs="Times New Roman"/>
      <w:b/>
      <w:color w:val="auto"/>
      <w:sz w:val="22"/>
    </w:rPr>
  </w:style>
  <w:style w:type="character" w:customStyle="1" w:styleId="ListLabel15">
    <w:name w:val="ListLabel 15"/>
    <w:qFormat/>
    <w:rsid w:val="00461CB7"/>
    <w:rPr>
      <w:i w:val="0"/>
    </w:rPr>
  </w:style>
  <w:style w:type="character" w:customStyle="1" w:styleId="ListLabel16">
    <w:name w:val="ListLabel 16"/>
    <w:qFormat/>
    <w:rsid w:val="00461CB7"/>
    <w:rPr>
      <w:rFonts w:ascii="Calibri" w:hAnsi="Calibri"/>
      <w:b/>
      <w:sz w:val="22"/>
      <w:szCs w:val="22"/>
    </w:rPr>
  </w:style>
  <w:style w:type="character" w:customStyle="1" w:styleId="ListLabel17">
    <w:name w:val="ListLabel 17"/>
    <w:qFormat/>
    <w:rsid w:val="00461CB7"/>
    <w:rPr>
      <w:rFonts w:ascii="Calibri" w:hAnsi="Calibri"/>
      <w:b/>
      <w:sz w:val="22"/>
      <w:szCs w:val="22"/>
    </w:rPr>
  </w:style>
  <w:style w:type="character" w:customStyle="1" w:styleId="ListLabel18">
    <w:name w:val="ListLabel 18"/>
    <w:qFormat/>
    <w:rsid w:val="00461CB7"/>
    <w:rPr>
      <w:rFonts w:eastAsia="Times New Roman" w:cs="Times New Roman"/>
    </w:rPr>
  </w:style>
  <w:style w:type="character" w:customStyle="1" w:styleId="ListLabel19">
    <w:name w:val="ListLabel 19"/>
    <w:qFormat/>
    <w:rsid w:val="00461CB7"/>
    <w:rPr>
      <w:rFonts w:cs="Courier New"/>
    </w:rPr>
  </w:style>
  <w:style w:type="character" w:customStyle="1" w:styleId="ListLabel20">
    <w:name w:val="ListLabel 20"/>
    <w:qFormat/>
    <w:rsid w:val="00461CB7"/>
    <w:rPr>
      <w:rFonts w:cs="Courier New"/>
    </w:rPr>
  </w:style>
  <w:style w:type="character" w:customStyle="1" w:styleId="ListLabel21">
    <w:name w:val="ListLabel 21"/>
    <w:qFormat/>
    <w:rsid w:val="00461CB7"/>
    <w:rPr>
      <w:rFonts w:cs="Courier New"/>
    </w:rPr>
  </w:style>
  <w:style w:type="character" w:customStyle="1" w:styleId="ListLabel22">
    <w:name w:val="ListLabel 22"/>
    <w:qFormat/>
    <w:rsid w:val="00461CB7"/>
    <w:rPr>
      <w:rFonts w:eastAsia="Times New Roman"/>
      <w:b/>
      <w:color w:val="000000"/>
    </w:rPr>
  </w:style>
  <w:style w:type="character" w:customStyle="1" w:styleId="ListLabel23">
    <w:name w:val="ListLabel 23"/>
    <w:qFormat/>
    <w:rsid w:val="00461CB7"/>
    <w:rPr>
      <w:rFonts w:eastAsia="Times New Roman"/>
      <w:b/>
      <w:color w:val="000000"/>
    </w:rPr>
  </w:style>
  <w:style w:type="character" w:customStyle="1" w:styleId="ListLabel24">
    <w:name w:val="ListLabel 24"/>
    <w:qFormat/>
    <w:rsid w:val="00461CB7"/>
    <w:rPr>
      <w:rFonts w:eastAsia="Times New Roman"/>
      <w:b/>
      <w:color w:val="000000"/>
    </w:rPr>
  </w:style>
  <w:style w:type="character" w:customStyle="1" w:styleId="ListLabel25">
    <w:name w:val="ListLabel 25"/>
    <w:qFormat/>
    <w:rsid w:val="00461CB7"/>
    <w:rPr>
      <w:rFonts w:eastAsia="Times New Roman"/>
      <w:b/>
      <w:color w:val="000000"/>
    </w:rPr>
  </w:style>
  <w:style w:type="character" w:customStyle="1" w:styleId="ListLabel26">
    <w:name w:val="ListLabel 26"/>
    <w:qFormat/>
    <w:rsid w:val="00461CB7"/>
    <w:rPr>
      <w:rFonts w:eastAsia="Times New Roman"/>
      <w:b/>
      <w:color w:val="000000"/>
    </w:rPr>
  </w:style>
  <w:style w:type="character" w:customStyle="1" w:styleId="ListLabel27">
    <w:name w:val="ListLabel 27"/>
    <w:qFormat/>
    <w:rsid w:val="00461CB7"/>
    <w:rPr>
      <w:rFonts w:eastAsia="Times New Roman"/>
      <w:b/>
      <w:color w:val="000000"/>
    </w:rPr>
  </w:style>
  <w:style w:type="character" w:customStyle="1" w:styleId="ListLabel28">
    <w:name w:val="ListLabel 28"/>
    <w:qFormat/>
    <w:rsid w:val="00461CB7"/>
    <w:rPr>
      <w:rFonts w:eastAsia="Times New Roman"/>
      <w:b/>
      <w:color w:val="000000"/>
    </w:rPr>
  </w:style>
  <w:style w:type="character" w:customStyle="1" w:styleId="ListLabel29">
    <w:name w:val="ListLabel 29"/>
    <w:qFormat/>
    <w:rsid w:val="00461CB7"/>
    <w:rPr>
      <w:rFonts w:eastAsia="Times New Roman"/>
      <w:b/>
      <w:color w:val="000000"/>
    </w:rPr>
  </w:style>
  <w:style w:type="character" w:customStyle="1" w:styleId="ListLabel30">
    <w:name w:val="ListLabel 30"/>
    <w:qFormat/>
    <w:rsid w:val="00461CB7"/>
    <w:rPr>
      <w:b/>
    </w:rPr>
  </w:style>
  <w:style w:type="character" w:customStyle="1" w:styleId="ListLabel31">
    <w:name w:val="ListLabel 31"/>
    <w:qFormat/>
    <w:rsid w:val="00461CB7"/>
    <w:rPr>
      <w:rFonts w:ascii="Calibri" w:hAnsi="Calibri"/>
      <w:b w:val="0"/>
      <w:i w:val="0"/>
      <w:strike w:val="0"/>
      <w:dstrike w:val="0"/>
      <w:sz w:val="22"/>
    </w:rPr>
  </w:style>
  <w:style w:type="character" w:customStyle="1" w:styleId="ListLabel32">
    <w:name w:val="ListLabel 32"/>
    <w:qFormat/>
    <w:rsid w:val="00461CB7"/>
    <w:rPr>
      <w:rFonts w:eastAsia="Times New Roman" w:cs="Times New Roman"/>
    </w:rPr>
  </w:style>
  <w:style w:type="character" w:customStyle="1" w:styleId="ListLabel33">
    <w:name w:val="ListLabel 33"/>
    <w:qFormat/>
    <w:rsid w:val="00461CB7"/>
    <w:rPr>
      <w:rFonts w:cs="Times New Roman"/>
    </w:rPr>
  </w:style>
  <w:style w:type="character" w:customStyle="1" w:styleId="ListLabel34">
    <w:name w:val="ListLabel 34"/>
    <w:qFormat/>
    <w:rsid w:val="00461CB7"/>
    <w:rPr>
      <w:rFonts w:eastAsia="Times New Roman" w:cs="Times New Roman"/>
    </w:rPr>
  </w:style>
  <w:style w:type="character" w:customStyle="1" w:styleId="ListLabel35">
    <w:name w:val="ListLabel 35"/>
    <w:qFormat/>
    <w:rsid w:val="00461CB7"/>
    <w:rPr>
      <w:b w:val="0"/>
      <w:color w:val="auto"/>
      <w:sz w:val="22"/>
      <w:szCs w:val="22"/>
    </w:rPr>
  </w:style>
  <w:style w:type="character" w:customStyle="1" w:styleId="ListLabel36">
    <w:name w:val="ListLabel 36"/>
    <w:qFormat/>
    <w:rsid w:val="00461CB7"/>
    <w:rPr>
      <w:rFonts w:ascii="Calibri" w:hAnsi="Calibri"/>
      <w:b/>
      <w:sz w:val="22"/>
    </w:rPr>
  </w:style>
  <w:style w:type="character" w:customStyle="1" w:styleId="ListLabel37">
    <w:name w:val="ListLabel 37"/>
    <w:qFormat/>
    <w:rsid w:val="00461CB7"/>
    <w:rPr>
      <w:rFonts w:ascii="Calibri" w:hAnsi="Calibri"/>
      <w:b w:val="0"/>
      <w:strike w:val="0"/>
      <w:dstrike w:val="0"/>
      <w:sz w:val="22"/>
    </w:rPr>
  </w:style>
  <w:style w:type="character" w:customStyle="1" w:styleId="ListLabel38">
    <w:name w:val="ListLabel 38"/>
    <w:qFormat/>
    <w:rsid w:val="00461CB7"/>
    <w:rPr>
      <w:rFonts w:eastAsia="Times New Roman" w:cs="Times New Roman"/>
      <w:i w:val="0"/>
    </w:rPr>
  </w:style>
  <w:style w:type="character" w:customStyle="1" w:styleId="ListLabel39">
    <w:name w:val="ListLabel 39"/>
    <w:qFormat/>
    <w:rsid w:val="00461CB7"/>
    <w:rPr>
      <w:rFonts w:cs="Times New Roman"/>
    </w:rPr>
  </w:style>
  <w:style w:type="character" w:customStyle="1" w:styleId="ListLabel40">
    <w:name w:val="ListLabel 40"/>
    <w:qFormat/>
    <w:rsid w:val="00461CB7"/>
    <w:rPr>
      <w:rFonts w:eastAsia="Times New Roman" w:cs="Times New Roman"/>
    </w:rPr>
  </w:style>
  <w:style w:type="character" w:customStyle="1" w:styleId="ListLabel41">
    <w:name w:val="ListLabel 41"/>
    <w:qFormat/>
    <w:rsid w:val="00461CB7"/>
    <w:rPr>
      <w:b w:val="0"/>
      <w:color w:val="auto"/>
    </w:rPr>
  </w:style>
  <w:style w:type="character" w:customStyle="1" w:styleId="ListLabel42">
    <w:name w:val="ListLabel 42"/>
    <w:qFormat/>
    <w:rsid w:val="00461CB7"/>
    <w:rPr>
      <w:rFonts w:ascii="Calibri" w:hAnsi="Calibri"/>
      <w:b/>
      <w:sz w:val="22"/>
    </w:rPr>
  </w:style>
  <w:style w:type="character" w:customStyle="1" w:styleId="ListLabel43">
    <w:name w:val="ListLabel 43"/>
    <w:qFormat/>
    <w:rsid w:val="00461CB7"/>
    <w:rPr>
      <w:rFonts w:ascii="Calibri" w:hAnsi="Calibri"/>
      <w:b/>
    </w:rPr>
  </w:style>
  <w:style w:type="character" w:customStyle="1" w:styleId="ListLabel44">
    <w:name w:val="ListLabel 44"/>
    <w:qFormat/>
    <w:rsid w:val="00461CB7"/>
    <w:rPr>
      <w:rFonts w:ascii="Calibri" w:hAnsi="Calibri"/>
      <w:b w:val="0"/>
    </w:rPr>
  </w:style>
  <w:style w:type="character" w:customStyle="1" w:styleId="ListLabel45">
    <w:name w:val="ListLabel 45"/>
    <w:qFormat/>
    <w:rsid w:val="00461CB7"/>
    <w:rPr>
      <w:rFonts w:ascii="Calibri" w:eastAsia="Times New Roman" w:hAnsi="Calibri" w:cs="Times New Roman"/>
      <w:sz w:val="22"/>
      <w:szCs w:val="22"/>
    </w:rPr>
  </w:style>
  <w:style w:type="character" w:customStyle="1" w:styleId="ListLabel46">
    <w:name w:val="ListLabel 46"/>
    <w:qFormat/>
    <w:rsid w:val="00461CB7"/>
    <w:rPr>
      <w:rFonts w:cs="Courier New"/>
    </w:rPr>
  </w:style>
  <w:style w:type="character" w:customStyle="1" w:styleId="ListLabel47">
    <w:name w:val="ListLabel 47"/>
    <w:qFormat/>
    <w:rsid w:val="00461CB7"/>
    <w:rPr>
      <w:rFonts w:cs="Courier New"/>
    </w:rPr>
  </w:style>
  <w:style w:type="character" w:customStyle="1" w:styleId="ListLabel48">
    <w:name w:val="ListLabel 48"/>
    <w:qFormat/>
    <w:rsid w:val="00461CB7"/>
    <w:rPr>
      <w:rFonts w:cs="Courier New"/>
    </w:rPr>
  </w:style>
  <w:style w:type="character" w:customStyle="1" w:styleId="ListLabel49">
    <w:name w:val="ListLabel 49"/>
    <w:qFormat/>
    <w:rsid w:val="00461CB7"/>
    <w:rPr>
      <w:rFonts w:cs="Courier New"/>
    </w:rPr>
  </w:style>
  <w:style w:type="character" w:customStyle="1" w:styleId="ListLabel50">
    <w:name w:val="ListLabel 50"/>
    <w:qFormat/>
    <w:rsid w:val="00461CB7"/>
    <w:rPr>
      <w:rFonts w:cs="Courier New"/>
    </w:rPr>
  </w:style>
  <w:style w:type="character" w:customStyle="1" w:styleId="ListLabel51">
    <w:name w:val="ListLabel 51"/>
    <w:qFormat/>
    <w:rsid w:val="00461CB7"/>
    <w:rPr>
      <w:rFonts w:cs="Courier New"/>
    </w:rPr>
  </w:style>
  <w:style w:type="character" w:customStyle="1" w:styleId="ListLabel52">
    <w:name w:val="ListLabel 52"/>
    <w:qFormat/>
    <w:rsid w:val="00461CB7"/>
    <w:rPr>
      <w:rFonts w:ascii="Calibri" w:hAnsi="Calibri"/>
      <w:b/>
      <w:color w:val="auto"/>
    </w:rPr>
  </w:style>
  <w:style w:type="character" w:customStyle="1" w:styleId="ListLabel53">
    <w:name w:val="ListLabel 53"/>
    <w:qFormat/>
    <w:rsid w:val="00461CB7"/>
    <w:rPr>
      <w:rFonts w:cs="Courier New"/>
    </w:rPr>
  </w:style>
  <w:style w:type="character" w:customStyle="1" w:styleId="ListLabel54">
    <w:name w:val="ListLabel 54"/>
    <w:qFormat/>
    <w:rsid w:val="00461CB7"/>
    <w:rPr>
      <w:rFonts w:cs="Courier New"/>
    </w:rPr>
  </w:style>
  <w:style w:type="character" w:customStyle="1" w:styleId="ListLabel55">
    <w:name w:val="ListLabel 55"/>
    <w:qFormat/>
    <w:rsid w:val="00461CB7"/>
    <w:rPr>
      <w:rFonts w:cs="Courier New"/>
    </w:rPr>
  </w:style>
  <w:style w:type="character" w:customStyle="1" w:styleId="ListLabel56">
    <w:name w:val="ListLabel 56"/>
    <w:qFormat/>
    <w:rsid w:val="00461CB7"/>
    <w:rPr>
      <w:rFonts w:ascii="Calibri" w:hAnsi="Calibri" w:cs="Times New Roman"/>
      <w:color w:val="auto"/>
    </w:rPr>
  </w:style>
  <w:style w:type="character" w:customStyle="1" w:styleId="ListLabel57">
    <w:name w:val="ListLabel 57"/>
    <w:qFormat/>
    <w:rsid w:val="00461CB7"/>
    <w:rPr>
      <w:rFonts w:cs="Courier New"/>
    </w:rPr>
  </w:style>
  <w:style w:type="character" w:customStyle="1" w:styleId="ListLabel58">
    <w:name w:val="ListLabel 58"/>
    <w:qFormat/>
    <w:rsid w:val="00461CB7"/>
    <w:rPr>
      <w:rFonts w:cs="Courier New"/>
    </w:rPr>
  </w:style>
  <w:style w:type="character" w:customStyle="1" w:styleId="ListLabel59">
    <w:name w:val="ListLabel 59"/>
    <w:qFormat/>
    <w:rsid w:val="00461CB7"/>
    <w:rPr>
      <w:rFonts w:cs="Courier New"/>
    </w:rPr>
  </w:style>
  <w:style w:type="character" w:customStyle="1" w:styleId="ListLabel60">
    <w:name w:val="ListLabel 60"/>
    <w:qFormat/>
    <w:rsid w:val="00461CB7"/>
    <w:rPr>
      <w:rFonts w:ascii="Calibri" w:hAnsi="Calibri" w:cs="Times New Roman"/>
      <w:b/>
      <w:color w:val="auto"/>
    </w:rPr>
  </w:style>
  <w:style w:type="character" w:customStyle="1" w:styleId="ListLabel61">
    <w:name w:val="ListLabel 61"/>
    <w:qFormat/>
    <w:rsid w:val="00461CB7"/>
    <w:rPr>
      <w:rFonts w:cs="Courier New"/>
    </w:rPr>
  </w:style>
  <w:style w:type="character" w:customStyle="1" w:styleId="ListLabel62">
    <w:name w:val="ListLabel 62"/>
    <w:qFormat/>
    <w:rsid w:val="00461CB7"/>
    <w:rPr>
      <w:rFonts w:cs="Courier New"/>
    </w:rPr>
  </w:style>
  <w:style w:type="character" w:customStyle="1" w:styleId="ListLabel63">
    <w:name w:val="ListLabel 63"/>
    <w:qFormat/>
    <w:rsid w:val="00461CB7"/>
    <w:rPr>
      <w:rFonts w:cs="Courier New"/>
    </w:rPr>
  </w:style>
  <w:style w:type="character" w:customStyle="1" w:styleId="ListLabel64">
    <w:name w:val="ListLabel 64"/>
    <w:qFormat/>
    <w:rsid w:val="00461CB7"/>
    <w:rPr>
      <w:rFonts w:ascii="Calibri" w:hAnsi="Calibri"/>
      <w:b/>
    </w:rPr>
  </w:style>
  <w:style w:type="character" w:customStyle="1" w:styleId="ListLabel65">
    <w:name w:val="ListLabel 65"/>
    <w:qFormat/>
    <w:rsid w:val="00461CB7"/>
    <w:rPr>
      <w:b w:val="0"/>
      <w:i w:val="0"/>
      <w:strike w:val="0"/>
      <w:dstrike w:val="0"/>
    </w:rPr>
  </w:style>
  <w:style w:type="character" w:customStyle="1" w:styleId="ListLabel66">
    <w:name w:val="ListLabel 66"/>
    <w:qFormat/>
    <w:rsid w:val="00461CB7"/>
    <w:rPr>
      <w:rFonts w:eastAsia="Times New Roman" w:cs="Times New Roman"/>
    </w:rPr>
  </w:style>
  <w:style w:type="character" w:customStyle="1" w:styleId="ListLabel67">
    <w:name w:val="ListLabel 67"/>
    <w:qFormat/>
    <w:rsid w:val="00461CB7"/>
    <w:rPr>
      <w:rFonts w:cs="Times New Roman"/>
    </w:rPr>
  </w:style>
  <w:style w:type="character" w:customStyle="1" w:styleId="ListLabel68">
    <w:name w:val="ListLabel 68"/>
    <w:qFormat/>
    <w:rsid w:val="00461CB7"/>
    <w:rPr>
      <w:rFonts w:eastAsia="Times New Roman" w:cs="Times New Roman"/>
    </w:rPr>
  </w:style>
  <w:style w:type="character" w:customStyle="1" w:styleId="ListLabel69">
    <w:name w:val="ListLabel 69"/>
    <w:qFormat/>
    <w:rsid w:val="00461CB7"/>
    <w:rPr>
      <w:b w:val="0"/>
      <w:color w:val="auto"/>
      <w:sz w:val="22"/>
      <w:szCs w:val="22"/>
    </w:rPr>
  </w:style>
  <w:style w:type="character" w:customStyle="1" w:styleId="ListLabel70">
    <w:name w:val="ListLabel 70"/>
    <w:qFormat/>
    <w:rsid w:val="00461CB7"/>
    <w:rPr>
      <w:b/>
    </w:rPr>
  </w:style>
  <w:style w:type="character" w:customStyle="1" w:styleId="ListLabel71">
    <w:name w:val="ListLabel 71"/>
    <w:qFormat/>
    <w:rsid w:val="00461CB7"/>
    <w:rPr>
      <w:b w:val="0"/>
      <w:i w:val="0"/>
      <w:strike w:val="0"/>
      <w:dstrike w:val="0"/>
    </w:rPr>
  </w:style>
  <w:style w:type="character" w:customStyle="1" w:styleId="ListLabel72">
    <w:name w:val="ListLabel 72"/>
    <w:qFormat/>
    <w:rsid w:val="00461CB7"/>
    <w:rPr>
      <w:rFonts w:ascii="Calibri" w:eastAsia="Times New Roman" w:hAnsi="Calibri" w:cs="Times New Roman"/>
      <w:sz w:val="20"/>
    </w:rPr>
  </w:style>
  <w:style w:type="character" w:customStyle="1" w:styleId="ListLabel73">
    <w:name w:val="ListLabel 73"/>
    <w:qFormat/>
    <w:rsid w:val="00461CB7"/>
    <w:rPr>
      <w:rFonts w:cs="Times New Roman"/>
    </w:rPr>
  </w:style>
  <w:style w:type="character" w:customStyle="1" w:styleId="ListLabel74">
    <w:name w:val="ListLabel 74"/>
    <w:qFormat/>
    <w:rsid w:val="00461CB7"/>
    <w:rPr>
      <w:rFonts w:eastAsia="Times New Roman" w:cs="Times New Roman"/>
    </w:rPr>
  </w:style>
  <w:style w:type="character" w:customStyle="1" w:styleId="ListLabel75">
    <w:name w:val="ListLabel 75"/>
    <w:qFormat/>
    <w:rsid w:val="00461CB7"/>
    <w:rPr>
      <w:color w:val="auto"/>
    </w:rPr>
  </w:style>
  <w:style w:type="character" w:customStyle="1" w:styleId="ListLabel76">
    <w:name w:val="ListLabel 76"/>
    <w:qFormat/>
    <w:rsid w:val="00461CB7"/>
    <w:rPr>
      <w:rFonts w:ascii="Calibri" w:hAnsi="Calibri"/>
      <w:b w:val="0"/>
      <w:sz w:val="20"/>
    </w:rPr>
  </w:style>
  <w:style w:type="character" w:customStyle="1" w:styleId="ListLabel77">
    <w:name w:val="ListLabel 77"/>
    <w:qFormat/>
    <w:rsid w:val="00461CB7"/>
    <w:rPr>
      <w:rFonts w:eastAsia="Times New Roman" w:cs="Times New Roman"/>
    </w:rPr>
  </w:style>
  <w:style w:type="character" w:customStyle="1" w:styleId="ListLabel78">
    <w:name w:val="ListLabel 78"/>
    <w:qFormat/>
    <w:rsid w:val="00461CB7"/>
    <w:rPr>
      <w:b/>
    </w:rPr>
  </w:style>
  <w:style w:type="character" w:customStyle="1" w:styleId="ListLabel79">
    <w:name w:val="ListLabel 79"/>
    <w:qFormat/>
    <w:rsid w:val="00461CB7"/>
    <w:rPr>
      <w:rFonts w:ascii="Calibri" w:eastAsia="Times New Roman" w:hAnsi="Calibri" w:cs="Times New Roman"/>
      <w:b w:val="0"/>
      <w:color w:val="auto"/>
    </w:rPr>
  </w:style>
  <w:style w:type="character" w:customStyle="1" w:styleId="ListLabel80">
    <w:name w:val="ListLabel 80"/>
    <w:qFormat/>
    <w:rsid w:val="00461CB7"/>
    <w:rPr>
      <w:i w:val="0"/>
    </w:rPr>
  </w:style>
  <w:style w:type="character" w:customStyle="1" w:styleId="ListLabel81">
    <w:name w:val="ListLabel 81"/>
    <w:qFormat/>
    <w:rsid w:val="00461CB7"/>
    <w:rPr>
      <w:b/>
    </w:rPr>
  </w:style>
  <w:style w:type="character" w:customStyle="1" w:styleId="ListLabel82">
    <w:name w:val="ListLabel 82"/>
    <w:qFormat/>
    <w:rsid w:val="00461CB7"/>
    <w:rPr>
      <w:rFonts w:ascii="Calibri" w:hAnsi="Calibri"/>
      <w:b/>
      <w:i w:val="0"/>
      <w:strike w:val="0"/>
      <w:dstrike w:val="0"/>
    </w:rPr>
  </w:style>
  <w:style w:type="character" w:customStyle="1" w:styleId="ListLabel83">
    <w:name w:val="ListLabel 83"/>
    <w:qFormat/>
    <w:rsid w:val="00461CB7"/>
    <w:rPr>
      <w:rFonts w:eastAsia="Times New Roman" w:cs="Times New Roman"/>
    </w:rPr>
  </w:style>
  <w:style w:type="character" w:customStyle="1" w:styleId="ListLabel84">
    <w:name w:val="ListLabel 84"/>
    <w:qFormat/>
    <w:rsid w:val="00461CB7"/>
    <w:rPr>
      <w:rFonts w:cs="Times New Roman"/>
    </w:rPr>
  </w:style>
  <w:style w:type="character" w:customStyle="1" w:styleId="ListLabel85">
    <w:name w:val="ListLabel 85"/>
    <w:qFormat/>
    <w:rsid w:val="00461CB7"/>
    <w:rPr>
      <w:rFonts w:eastAsia="Times New Roman" w:cs="Times New Roman"/>
    </w:rPr>
  </w:style>
  <w:style w:type="character" w:customStyle="1" w:styleId="ListLabel86">
    <w:name w:val="ListLabel 86"/>
    <w:qFormat/>
    <w:rsid w:val="00461CB7"/>
    <w:rPr>
      <w:rFonts w:ascii="Calibri" w:hAnsi="Calibri"/>
      <w:b/>
      <w:color w:val="auto"/>
      <w:sz w:val="22"/>
      <w:szCs w:val="22"/>
    </w:rPr>
  </w:style>
  <w:style w:type="character" w:customStyle="1" w:styleId="ListLabel87">
    <w:name w:val="ListLabel 87"/>
    <w:qFormat/>
    <w:rsid w:val="00461CB7"/>
    <w:rPr>
      <w:rFonts w:ascii="Calibri" w:hAnsi="Calibri" w:cs="Times New Roman"/>
      <w:b w:val="0"/>
      <w:i w:val="0"/>
      <w:color w:val="auto"/>
      <w:sz w:val="20"/>
      <w:szCs w:val="20"/>
    </w:rPr>
  </w:style>
  <w:style w:type="character" w:customStyle="1" w:styleId="ListLabel88">
    <w:name w:val="ListLabel 88"/>
    <w:qFormat/>
    <w:rsid w:val="00461CB7"/>
    <w:rPr>
      <w:rFonts w:ascii="Calibri" w:hAnsi="Calibri"/>
      <w:b/>
    </w:rPr>
  </w:style>
  <w:style w:type="character" w:customStyle="1" w:styleId="ListLabel89">
    <w:name w:val="ListLabel 89"/>
    <w:qFormat/>
    <w:rsid w:val="00461CB7"/>
    <w:rPr>
      <w:b w:val="0"/>
      <w:strike w:val="0"/>
      <w:dstrike w:val="0"/>
    </w:rPr>
  </w:style>
  <w:style w:type="character" w:customStyle="1" w:styleId="ListLabel90">
    <w:name w:val="ListLabel 90"/>
    <w:qFormat/>
    <w:rsid w:val="00461CB7"/>
    <w:rPr>
      <w:rFonts w:ascii="Calibri" w:eastAsia="Times New Roman" w:hAnsi="Calibri" w:cs="Times New Roman"/>
      <w:b/>
      <w:i w:val="0"/>
    </w:rPr>
  </w:style>
  <w:style w:type="character" w:customStyle="1" w:styleId="ListLabel91">
    <w:name w:val="ListLabel 91"/>
    <w:qFormat/>
    <w:rsid w:val="00461CB7"/>
    <w:rPr>
      <w:rFonts w:cs="Times New Roman"/>
    </w:rPr>
  </w:style>
  <w:style w:type="character" w:customStyle="1" w:styleId="ListLabel92">
    <w:name w:val="ListLabel 92"/>
    <w:qFormat/>
    <w:rsid w:val="00461CB7"/>
    <w:rPr>
      <w:rFonts w:eastAsia="Times New Roman" w:cs="Times New Roman"/>
    </w:rPr>
  </w:style>
  <w:style w:type="character" w:customStyle="1" w:styleId="ListLabel93">
    <w:name w:val="ListLabel 93"/>
    <w:qFormat/>
    <w:rsid w:val="00461CB7"/>
    <w:rPr>
      <w:b w:val="0"/>
      <w:color w:val="auto"/>
    </w:rPr>
  </w:style>
  <w:style w:type="character" w:customStyle="1" w:styleId="ListLabel94">
    <w:name w:val="ListLabel 94"/>
    <w:qFormat/>
    <w:rsid w:val="00461CB7"/>
    <w:rPr>
      <w:rFonts w:ascii="Calibri" w:eastAsia="Times New Roman" w:hAnsi="Calibri" w:cs="Times New Roman"/>
      <w:b w:val="0"/>
      <w:color w:val="auto"/>
    </w:rPr>
  </w:style>
  <w:style w:type="character" w:customStyle="1" w:styleId="ListLabel95">
    <w:name w:val="ListLabel 95"/>
    <w:qFormat/>
    <w:rsid w:val="00461CB7"/>
    <w:rPr>
      <w:b/>
    </w:rPr>
  </w:style>
  <w:style w:type="character" w:customStyle="1" w:styleId="ListLabel96">
    <w:name w:val="ListLabel 96"/>
    <w:qFormat/>
    <w:rsid w:val="00461CB7"/>
    <w:rPr>
      <w:b w:val="0"/>
      <w:i w:val="0"/>
      <w:strike w:val="0"/>
      <w:dstrike w:val="0"/>
    </w:rPr>
  </w:style>
  <w:style w:type="character" w:customStyle="1" w:styleId="ListLabel97">
    <w:name w:val="ListLabel 97"/>
    <w:qFormat/>
    <w:rsid w:val="00461CB7"/>
    <w:rPr>
      <w:rFonts w:ascii="Calibri" w:eastAsia="Times New Roman" w:hAnsi="Calibri" w:cs="Times New Roman"/>
    </w:rPr>
  </w:style>
  <w:style w:type="character" w:customStyle="1" w:styleId="ListLabel98">
    <w:name w:val="ListLabel 98"/>
    <w:qFormat/>
    <w:rsid w:val="00461CB7"/>
    <w:rPr>
      <w:rFonts w:cs="Times New Roman"/>
    </w:rPr>
  </w:style>
  <w:style w:type="character" w:customStyle="1" w:styleId="ListLabel99">
    <w:name w:val="ListLabel 99"/>
    <w:qFormat/>
    <w:rsid w:val="00461CB7"/>
    <w:rPr>
      <w:rFonts w:eastAsia="Times New Roman" w:cs="Times New Roman"/>
    </w:rPr>
  </w:style>
  <w:style w:type="character" w:customStyle="1" w:styleId="ListLabel100">
    <w:name w:val="ListLabel 100"/>
    <w:qFormat/>
    <w:rsid w:val="00461CB7"/>
    <w:rPr>
      <w:b w:val="0"/>
      <w:color w:val="auto"/>
      <w:sz w:val="22"/>
      <w:szCs w:val="22"/>
    </w:rPr>
  </w:style>
  <w:style w:type="character" w:customStyle="1" w:styleId="ListLabel101">
    <w:name w:val="ListLabel 101"/>
    <w:qFormat/>
    <w:rsid w:val="00461CB7"/>
    <w:rPr>
      <w:b/>
      <w:strike w:val="0"/>
      <w:dstrike w:val="0"/>
      <w:color w:val="auto"/>
      <w:u w:val="none"/>
      <w:effect w:val="none"/>
    </w:rPr>
  </w:style>
  <w:style w:type="character" w:customStyle="1" w:styleId="ListLabel102">
    <w:name w:val="ListLabel 102"/>
    <w:qFormat/>
    <w:rsid w:val="00461CB7"/>
    <w:rPr>
      <w:rFonts w:eastAsia="Times New Roman" w:cs="Times New Roman"/>
      <w:b w:val="0"/>
      <w:color w:val="auto"/>
      <w:sz w:val="22"/>
      <w:szCs w:val="22"/>
    </w:rPr>
  </w:style>
  <w:style w:type="character" w:customStyle="1" w:styleId="ListLabel103">
    <w:name w:val="ListLabel 103"/>
    <w:qFormat/>
    <w:rsid w:val="00461CB7"/>
    <w:rPr>
      <w:rFonts w:eastAsia="Times New Roman" w:cs="Times New Roman"/>
      <w:b w:val="0"/>
      <w:i w:val="0"/>
      <w:color w:val="auto"/>
    </w:rPr>
  </w:style>
  <w:style w:type="character" w:customStyle="1" w:styleId="ListLabel104">
    <w:name w:val="ListLabel 104"/>
    <w:qFormat/>
    <w:rsid w:val="00461CB7"/>
    <w:rPr>
      <w:rFonts w:eastAsia="Times New Roman" w:cs="Times New Roman"/>
    </w:rPr>
  </w:style>
  <w:style w:type="character" w:customStyle="1" w:styleId="ListLabel105">
    <w:name w:val="ListLabel 105"/>
    <w:qFormat/>
    <w:rsid w:val="00461CB7"/>
    <w:rPr>
      <w:rFonts w:ascii="Calibri" w:eastAsia="Times New Roman" w:hAnsi="Calibri" w:cs="Times New Roman"/>
      <w:sz w:val="20"/>
    </w:rPr>
  </w:style>
  <w:style w:type="character" w:customStyle="1" w:styleId="ListLabel106">
    <w:name w:val="ListLabel 106"/>
    <w:qFormat/>
    <w:rsid w:val="00461CB7"/>
    <w:rPr>
      <w:rFonts w:cs="Courier New"/>
    </w:rPr>
  </w:style>
  <w:style w:type="character" w:customStyle="1" w:styleId="ListLabel107">
    <w:name w:val="ListLabel 107"/>
    <w:qFormat/>
    <w:rsid w:val="00461CB7"/>
    <w:rPr>
      <w:rFonts w:cs="Courier New"/>
    </w:rPr>
  </w:style>
  <w:style w:type="character" w:customStyle="1" w:styleId="ListLabel108">
    <w:name w:val="ListLabel 108"/>
    <w:qFormat/>
    <w:rsid w:val="00461CB7"/>
    <w:rPr>
      <w:rFonts w:cs="Courier New"/>
    </w:rPr>
  </w:style>
  <w:style w:type="character" w:customStyle="1" w:styleId="ListLabel109">
    <w:name w:val="ListLabel 109"/>
    <w:qFormat/>
    <w:rsid w:val="00461CB7"/>
    <w:rPr>
      <w:b/>
    </w:rPr>
  </w:style>
  <w:style w:type="character" w:customStyle="1" w:styleId="ListLabel110">
    <w:name w:val="ListLabel 110"/>
    <w:qFormat/>
    <w:rsid w:val="00461CB7"/>
    <w:rPr>
      <w:b w:val="0"/>
      <w:i w:val="0"/>
      <w:strike w:val="0"/>
      <w:dstrike w:val="0"/>
    </w:rPr>
  </w:style>
  <w:style w:type="character" w:customStyle="1" w:styleId="ListLabel111">
    <w:name w:val="ListLabel 111"/>
    <w:qFormat/>
    <w:rsid w:val="00461CB7"/>
    <w:rPr>
      <w:rFonts w:eastAsia="Times New Roman" w:cs="Times New Roman"/>
    </w:rPr>
  </w:style>
  <w:style w:type="character" w:customStyle="1" w:styleId="ListLabel112">
    <w:name w:val="ListLabel 112"/>
    <w:qFormat/>
    <w:rsid w:val="00461CB7"/>
    <w:rPr>
      <w:rFonts w:cs="Times New Roman"/>
    </w:rPr>
  </w:style>
  <w:style w:type="character" w:customStyle="1" w:styleId="ListLabel113">
    <w:name w:val="ListLabel 113"/>
    <w:qFormat/>
    <w:rsid w:val="00461CB7"/>
    <w:rPr>
      <w:rFonts w:eastAsia="Times New Roman" w:cs="Times New Roman"/>
    </w:rPr>
  </w:style>
  <w:style w:type="character" w:customStyle="1" w:styleId="ListLabel114">
    <w:name w:val="ListLabel 114"/>
    <w:qFormat/>
    <w:rsid w:val="00461CB7"/>
    <w:rPr>
      <w:color w:val="auto"/>
    </w:rPr>
  </w:style>
  <w:style w:type="character" w:customStyle="1" w:styleId="ListLabel115">
    <w:name w:val="ListLabel 115"/>
    <w:qFormat/>
    <w:rsid w:val="00461CB7"/>
    <w:rPr>
      <w:b w:val="0"/>
      <w:sz w:val="20"/>
      <w:szCs w:val="20"/>
    </w:rPr>
  </w:style>
  <w:style w:type="character" w:customStyle="1" w:styleId="ListLabel116">
    <w:name w:val="ListLabel 116"/>
    <w:qFormat/>
    <w:rsid w:val="00461CB7"/>
    <w:rPr>
      <w:rFonts w:eastAsia="Times New Roman" w:cs="Times New Roman"/>
    </w:rPr>
  </w:style>
  <w:style w:type="character" w:customStyle="1" w:styleId="ListLabel117">
    <w:name w:val="ListLabel 117"/>
    <w:qFormat/>
    <w:rsid w:val="00461CB7"/>
    <w:rPr>
      <w:b/>
    </w:rPr>
  </w:style>
  <w:style w:type="character" w:customStyle="1" w:styleId="ListLabel118">
    <w:name w:val="ListLabel 118"/>
    <w:qFormat/>
    <w:rsid w:val="00461CB7"/>
    <w:rPr>
      <w:b w:val="0"/>
      <w:i w:val="0"/>
      <w:strike w:val="0"/>
      <w:dstrike w:val="0"/>
    </w:rPr>
  </w:style>
  <w:style w:type="character" w:customStyle="1" w:styleId="ListLabel119">
    <w:name w:val="ListLabel 119"/>
    <w:qFormat/>
    <w:rsid w:val="00461CB7"/>
    <w:rPr>
      <w:rFonts w:eastAsia="Times New Roman" w:cs="Times New Roman"/>
    </w:rPr>
  </w:style>
  <w:style w:type="character" w:customStyle="1" w:styleId="ListLabel120">
    <w:name w:val="ListLabel 120"/>
    <w:qFormat/>
    <w:rsid w:val="00461CB7"/>
    <w:rPr>
      <w:rFonts w:cs="Times New Roman"/>
    </w:rPr>
  </w:style>
  <w:style w:type="character" w:customStyle="1" w:styleId="ListLabel121">
    <w:name w:val="ListLabel 121"/>
    <w:qFormat/>
    <w:rsid w:val="00461CB7"/>
    <w:rPr>
      <w:rFonts w:eastAsia="Times New Roman" w:cs="Times New Roman"/>
    </w:rPr>
  </w:style>
  <w:style w:type="character" w:customStyle="1" w:styleId="ListLabel122">
    <w:name w:val="ListLabel 122"/>
    <w:qFormat/>
    <w:rsid w:val="00461CB7"/>
    <w:rPr>
      <w:color w:val="auto"/>
    </w:rPr>
  </w:style>
  <w:style w:type="character" w:customStyle="1" w:styleId="ListLabel123">
    <w:name w:val="ListLabel 123"/>
    <w:qFormat/>
    <w:rsid w:val="00461CB7"/>
    <w:rPr>
      <w:b w:val="0"/>
      <w:sz w:val="20"/>
      <w:szCs w:val="20"/>
    </w:rPr>
  </w:style>
  <w:style w:type="character" w:customStyle="1" w:styleId="ListLabel124">
    <w:name w:val="ListLabel 124"/>
    <w:qFormat/>
    <w:rsid w:val="00461CB7"/>
    <w:rPr>
      <w:rFonts w:eastAsia="Times New Roman" w:cs="Times New Roman"/>
    </w:rPr>
  </w:style>
  <w:style w:type="character" w:customStyle="1" w:styleId="ListLabel125">
    <w:name w:val="ListLabel 125"/>
    <w:qFormat/>
    <w:rsid w:val="00461CB7"/>
    <w:rPr>
      <w:b/>
    </w:rPr>
  </w:style>
  <w:style w:type="character" w:customStyle="1" w:styleId="ListLabel126">
    <w:name w:val="ListLabel 126"/>
    <w:qFormat/>
    <w:rsid w:val="00461CB7"/>
    <w:rPr>
      <w:b w:val="0"/>
      <w:i w:val="0"/>
      <w:strike w:val="0"/>
      <w:dstrike w:val="0"/>
    </w:rPr>
  </w:style>
  <w:style w:type="character" w:customStyle="1" w:styleId="ListLabel127">
    <w:name w:val="ListLabel 127"/>
    <w:qFormat/>
    <w:rsid w:val="00461CB7"/>
    <w:rPr>
      <w:rFonts w:eastAsia="Times New Roman" w:cs="Times New Roman"/>
    </w:rPr>
  </w:style>
  <w:style w:type="character" w:customStyle="1" w:styleId="ListLabel128">
    <w:name w:val="ListLabel 128"/>
    <w:qFormat/>
    <w:rsid w:val="00461CB7"/>
    <w:rPr>
      <w:rFonts w:cs="Times New Roman"/>
    </w:rPr>
  </w:style>
  <w:style w:type="character" w:customStyle="1" w:styleId="ListLabel129">
    <w:name w:val="ListLabel 129"/>
    <w:qFormat/>
    <w:rsid w:val="00461CB7"/>
    <w:rPr>
      <w:rFonts w:eastAsia="Times New Roman" w:cs="Times New Roman"/>
    </w:rPr>
  </w:style>
  <w:style w:type="character" w:customStyle="1" w:styleId="ListLabel130">
    <w:name w:val="ListLabel 130"/>
    <w:qFormat/>
    <w:rsid w:val="00461CB7"/>
    <w:rPr>
      <w:color w:val="auto"/>
    </w:rPr>
  </w:style>
  <w:style w:type="character" w:customStyle="1" w:styleId="ListLabel131">
    <w:name w:val="ListLabel 131"/>
    <w:qFormat/>
    <w:rsid w:val="00461CB7"/>
    <w:rPr>
      <w:b w:val="0"/>
      <w:sz w:val="20"/>
      <w:szCs w:val="20"/>
    </w:rPr>
  </w:style>
  <w:style w:type="character" w:customStyle="1" w:styleId="ListLabel132">
    <w:name w:val="ListLabel 132"/>
    <w:qFormat/>
    <w:rsid w:val="00461CB7"/>
    <w:rPr>
      <w:rFonts w:eastAsia="Times New Roman" w:cs="Times New Roman"/>
    </w:rPr>
  </w:style>
  <w:style w:type="character" w:customStyle="1" w:styleId="ListLabel133">
    <w:name w:val="ListLabel 133"/>
    <w:qFormat/>
    <w:rsid w:val="00461CB7"/>
    <w:rPr>
      <w:b w:val="0"/>
      <w:sz w:val="20"/>
      <w:szCs w:val="20"/>
    </w:rPr>
  </w:style>
  <w:style w:type="character" w:customStyle="1" w:styleId="ListLabel134">
    <w:name w:val="ListLabel 134"/>
    <w:qFormat/>
    <w:rsid w:val="00461CB7"/>
    <w:rPr>
      <w:rFonts w:eastAsia="Times New Roman" w:cs="Times New Roman"/>
    </w:rPr>
  </w:style>
  <w:style w:type="character" w:customStyle="1" w:styleId="ListLabel135">
    <w:name w:val="ListLabel 135"/>
    <w:qFormat/>
    <w:rsid w:val="00461CB7"/>
    <w:rPr>
      <w:b/>
    </w:rPr>
  </w:style>
  <w:style w:type="character" w:customStyle="1" w:styleId="ListLabel136">
    <w:name w:val="ListLabel 136"/>
    <w:qFormat/>
    <w:rsid w:val="00461CB7"/>
    <w:rPr>
      <w:b w:val="0"/>
      <w:i w:val="0"/>
      <w:strike w:val="0"/>
      <w:dstrike w:val="0"/>
    </w:rPr>
  </w:style>
  <w:style w:type="character" w:customStyle="1" w:styleId="ListLabel137">
    <w:name w:val="ListLabel 137"/>
    <w:qFormat/>
    <w:rsid w:val="00461CB7"/>
    <w:rPr>
      <w:rFonts w:eastAsia="Times New Roman" w:cs="Times New Roman"/>
    </w:rPr>
  </w:style>
  <w:style w:type="character" w:customStyle="1" w:styleId="ListLabel138">
    <w:name w:val="ListLabel 138"/>
    <w:qFormat/>
    <w:rsid w:val="00461CB7"/>
    <w:rPr>
      <w:rFonts w:cs="Times New Roman"/>
    </w:rPr>
  </w:style>
  <w:style w:type="character" w:customStyle="1" w:styleId="ListLabel139">
    <w:name w:val="ListLabel 139"/>
    <w:qFormat/>
    <w:rsid w:val="00461CB7"/>
    <w:rPr>
      <w:rFonts w:eastAsia="Times New Roman" w:cs="Times New Roman"/>
    </w:rPr>
  </w:style>
  <w:style w:type="character" w:customStyle="1" w:styleId="ListLabel140">
    <w:name w:val="ListLabel 140"/>
    <w:qFormat/>
    <w:rsid w:val="00461CB7"/>
    <w:rPr>
      <w:color w:val="auto"/>
    </w:rPr>
  </w:style>
  <w:style w:type="character" w:customStyle="1" w:styleId="ListLabel141">
    <w:name w:val="ListLabel 141"/>
    <w:qFormat/>
    <w:rsid w:val="00461CB7"/>
    <w:rPr>
      <w:b w:val="0"/>
      <w:sz w:val="20"/>
      <w:szCs w:val="20"/>
    </w:rPr>
  </w:style>
  <w:style w:type="character" w:customStyle="1" w:styleId="ListLabel142">
    <w:name w:val="ListLabel 142"/>
    <w:qFormat/>
    <w:rsid w:val="00461CB7"/>
    <w:rPr>
      <w:rFonts w:eastAsia="Times New Roman" w:cs="Times New Roman"/>
    </w:rPr>
  </w:style>
  <w:style w:type="character" w:customStyle="1" w:styleId="ListLabel143">
    <w:name w:val="ListLabel 143"/>
    <w:qFormat/>
    <w:rsid w:val="00461CB7"/>
    <w:rPr>
      <w:b/>
    </w:rPr>
  </w:style>
  <w:style w:type="character" w:customStyle="1" w:styleId="ListLabel144">
    <w:name w:val="ListLabel 144"/>
    <w:qFormat/>
    <w:rsid w:val="00461CB7"/>
    <w:rPr>
      <w:b w:val="0"/>
      <w:i w:val="0"/>
      <w:strike w:val="0"/>
      <w:dstrike w:val="0"/>
    </w:rPr>
  </w:style>
  <w:style w:type="character" w:customStyle="1" w:styleId="ListLabel145">
    <w:name w:val="ListLabel 145"/>
    <w:qFormat/>
    <w:rsid w:val="00461CB7"/>
    <w:rPr>
      <w:rFonts w:eastAsia="Times New Roman" w:cs="Times New Roman"/>
    </w:rPr>
  </w:style>
  <w:style w:type="character" w:customStyle="1" w:styleId="ListLabel146">
    <w:name w:val="ListLabel 146"/>
    <w:qFormat/>
    <w:rsid w:val="00461CB7"/>
    <w:rPr>
      <w:rFonts w:cs="Times New Roman"/>
    </w:rPr>
  </w:style>
  <w:style w:type="character" w:customStyle="1" w:styleId="ListLabel147">
    <w:name w:val="ListLabel 147"/>
    <w:qFormat/>
    <w:rsid w:val="00461CB7"/>
    <w:rPr>
      <w:rFonts w:eastAsia="Times New Roman" w:cs="Times New Roman"/>
    </w:rPr>
  </w:style>
  <w:style w:type="character" w:customStyle="1" w:styleId="ListLabel148">
    <w:name w:val="ListLabel 148"/>
    <w:qFormat/>
    <w:rsid w:val="00461CB7"/>
    <w:rPr>
      <w:color w:val="auto"/>
    </w:rPr>
  </w:style>
  <w:style w:type="character" w:customStyle="1" w:styleId="ListLabel149">
    <w:name w:val="ListLabel 149"/>
    <w:qFormat/>
    <w:rsid w:val="00461CB7"/>
    <w:rPr>
      <w:rFonts w:ascii="Calibri" w:eastAsia="Times New Roman" w:hAnsi="Calibri" w:cs="Calibri"/>
      <w:u w:val="single"/>
      <w:lang w:eastAsia="pl-PL"/>
    </w:rPr>
  </w:style>
  <w:style w:type="character" w:customStyle="1" w:styleId="ListLabel150">
    <w:name w:val="ListLabel 150"/>
    <w:qFormat/>
    <w:rsid w:val="00461CB7"/>
    <w:rPr>
      <w:rFonts w:ascii="Calibri" w:eastAsia="Times New Roman" w:hAnsi="Calibri" w:cs="Times New Roman"/>
      <w:color w:val="0000FF"/>
      <w:u w:val="single"/>
      <w:lang w:eastAsia="pl-PL"/>
    </w:rPr>
  </w:style>
  <w:style w:type="character" w:customStyle="1" w:styleId="ListLabel151">
    <w:name w:val="ListLabel 151"/>
    <w:qFormat/>
    <w:rsid w:val="00461CB7"/>
    <w:rPr>
      <w:rFonts w:ascii="Calibri" w:hAnsi="Calibri" w:cs="Calibri"/>
      <w:color w:val="0000FF"/>
      <w:u w:val="single"/>
    </w:rPr>
  </w:style>
  <w:style w:type="character" w:customStyle="1" w:styleId="ListLabel152">
    <w:name w:val="ListLabel 152"/>
    <w:qFormat/>
    <w:rsid w:val="00461CB7"/>
    <w:rPr>
      <w:rFonts w:ascii="Calibri" w:eastAsia="Calibri" w:hAnsi="Calibri" w:cs="Arial"/>
      <w:color w:val="0000FF" w:themeColor="hyperlink"/>
      <w:sz w:val="20"/>
      <w:szCs w:val="20"/>
      <w:u w:val="single"/>
    </w:rPr>
  </w:style>
  <w:style w:type="paragraph" w:styleId="Nagwek">
    <w:name w:val="header"/>
    <w:basedOn w:val="Normalny"/>
    <w:next w:val="Tekstpodstawowy"/>
    <w:link w:val="NagwekZnak"/>
    <w:unhideWhenUsed/>
    <w:rsid w:val="00F469F1"/>
    <w:pPr>
      <w:tabs>
        <w:tab w:val="center" w:pos="4536"/>
        <w:tab w:val="right" w:pos="9072"/>
      </w:tabs>
      <w:spacing w:after="0" w:line="240" w:lineRule="auto"/>
    </w:pPr>
  </w:style>
  <w:style w:type="paragraph" w:styleId="Tekstpodstawowy">
    <w:name w:val="Body Text"/>
    <w:basedOn w:val="Normalny"/>
    <w:link w:val="TekstpodstawowyZnak"/>
    <w:rsid w:val="004E4BC0"/>
    <w:pPr>
      <w:tabs>
        <w:tab w:val="left" w:pos="567"/>
      </w:tabs>
      <w:spacing w:after="0" w:line="240" w:lineRule="auto"/>
      <w:jc w:val="both"/>
    </w:pPr>
    <w:rPr>
      <w:rFonts w:ascii="Times New Roman" w:eastAsia="Times New Roman" w:hAnsi="Times New Roman" w:cs="Times New Roman"/>
      <w:b/>
      <w:sz w:val="32"/>
      <w:szCs w:val="20"/>
      <w:lang w:eastAsia="pl-PL"/>
    </w:rPr>
  </w:style>
  <w:style w:type="paragraph" w:styleId="Lista">
    <w:name w:val="List"/>
    <w:basedOn w:val="Tekstpodstawowy"/>
    <w:rsid w:val="00461CB7"/>
    <w:rPr>
      <w:rFonts w:cs="Lucida Sans"/>
    </w:rPr>
  </w:style>
  <w:style w:type="paragraph" w:styleId="Legenda">
    <w:name w:val="caption"/>
    <w:basedOn w:val="Normalny"/>
    <w:qFormat/>
    <w:rsid w:val="00461CB7"/>
    <w:pPr>
      <w:suppressLineNumbers/>
      <w:spacing w:before="120" w:after="120"/>
    </w:pPr>
    <w:rPr>
      <w:rFonts w:cs="Lucida Sans"/>
      <w:i/>
      <w:iCs/>
      <w:sz w:val="24"/>
      <w:szCs w:val="24"/>
    </w:rPr>
  </w:style>
  <w:style w:type="paragraph" w:customStyle="1" w:styleId="Indeks">
    <w:name w:val="Indeks"/>
    <w:basedOn w:val="Normalny"/>
    <w:qFormat/>
    <w:rsid w:val="00461CB7"/>
    <w:pPr>
      <w:suppressLineNumbers/>
    </w:pPr>
    <w:rPr>
      <w:rFonts w:cs="Lucida Sans"/>
    </w:rPr>
  </w:style>
  <w:style w:type="paragraph" w:styleId="Tekstdymka">
    <w:name w:val="Balloon Text"/>
    <w:basedOn w:val="Normalny"/>
    <w:link w:val="TekstdymkaZnak"/>
    <w:uiPriority w:val="99"/>
    <w:unhideWhenUsed/>
    <w:qFormat/>
    <w:rsid w:val="00264F34"/>
    <w:pPr>
      <w:spacing w:after="0" w:line="240" w:lineRule="auto"/>
    </w:pPr>
    <w:rPr>
      <w:rFonts w:ascii="Tahoma" w:hAnsi="Tahoma" w:cs="Tahoma"/>
      <w:sz w:val="16"/>
      <w:szCs w:val="16"/>
    </w:rPr>
  </w:style>
  <w:style w:type="paragraph" w:styleId="Stopka">
    <w:name w:val="footer"/>
    <w:basedOn w:val="Normalny"/>
    <w:link w:val="StopkaZnak"/>
    <w:uiPriority w:val="99"/>
    <w:unhideWhenUsed/>
    <w:rsid w:val="00F469F1"/>
    <w:pPr>
      <w:tabs>
        <w:tab w:val="center" w:pos="4536"/>
        <w:tab w:val="right" w:pos="9072"/>
      </w:tabs>
      <w:spacing w:after="0" w:line="240" w:lineRule="auto"/>
    </w:pPr>
  </w:style>
  <w:style w:type="paragraph" w:customStyle="1" w:styleId="BodyText21">
    <w:name w:val="Body Text 21"/>
    <w:basedOn w:val="Normalny"/>
    <w:qFormat/>
    <w:rsid w:val="004E4BC0"/>
    <w:pPr>
      <w:tabs>
        <w:tab w:val="left" w:pos="0"/>
      </w:tabs>
      <w:spacing w:after="0" w:line="240" w:lineRule="auto"/>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qFormat/>
    <w:rsid w:val="004E4BC0"/>
    <w:pPr>
      <w:spacing w:after="0" w:line="240" w:lineRule="auto"/>
    </w:pPr>
    <w:rPr>
      <w:rFonts w:ascii="Times New Roman" w:eastAsia="Times New Roman" w:hAnsi="Times New Roman" w:cs="Times New Roman"/>
      <w:sz w:val="44"/>
      <w:szCs w:val="20"/>
      <w:lang w:eastAsia="pl-PL"/>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link w:val="AkapitzlistZnak"/>
    <w:uiPriority w:val="34"/>
    <w:qFormat/>
    <w:rsid w:val="004E4BC0"/>
    <w:pPr>
      <w:spacing w:after="0" w:line="240" w:lineRule="auto"/>
      <w:ind w:left="708"/>
    </w:pPr>
    <w:rPr>
      <w:rFonts w:ascii="Times New Roman" w:eastAsia="Times New Roman" w:hAnsi="Times New Roman" w:cs="Times New Roman"/>
      <w:sz w:val="20"/>
      <w:szCs w:val="20"/>
    </w:rPr>
  </w:style>
  <w:style w:type="paragraph" w:customStyle="1" w:styleId="Default">
    <w:name w:val="Default"/>
    <w:qFormat/>
    <w:rsid w:val="004E4BC0"/>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unhideWhenUsed/>
    <w:rsid w:val="004E4BC0"/>
    <w:pPr>
      <w:spacing w:after="120" w:line="240" w:lineRule="auto"/>
      <w:ind w:left="283"/>
    </w:pPr>
    <w:rPr>
      <w:rFonts w:ascii="Times New Roman" w:eastAsia="Times New Roman" w:hAnsi="Times New Roman" w:cs="Times New Roman"/>
      <w:sz w:val="20"/>
      <w:szCs w:val="20"/>
      <w:lang w:eastAsia="pl-PL"/>
    </w:rPr>
  </w:style>
  <w:style w:type="paragraph" w:customStyle="1" w:styleId="Zwykytekst1">
    <w:name w:val="Zwykły tekst1"/>
    <w:basedOn w:val="Normalny"/>
    <w:qFormat/>
    <w:rsid w:val="004E4BC0"/>
    <w:pPr>
      <w:suppressAutoHyphens/>
      <w:spacing w:after="0" w:line="240" w:lineRule="auto"/>
    </w:pPr>
    <w:rPr>
      <w:rFonts w:ascii="Courier New" w:eastAsia="Times New Roman" w:hAnsi="Courier New" w:cs="Times New Roman"/>
      <w:sz w:val="20"/>
      <w:szCs w:val="20"/>
      <w:lang w:eastAsia="ar-SA"/>
    </w:rPr>
  </w:style>
  <w:style w:type="paragraph" w:customStyle="1" w:styleId="Tekstpodstawowy21">
    <w:name w:val="Tekst podstawowy 21"/>
    <w:basedOn w:val="Normalny"/>
    <w:qFormat/>
    <w:rsid w:val="004E4BC0"/>
    <w:pPr>
      <w:suppressAutoHyphens/>
      <w:spacing w:after="0" w:line="240" w:lineRule="auto"/>
    </w:pPr>
    <w:rPr>
      <w:rFonts w:ascii="Times New Roman" w:eastAsia="Times New Roman" w:hAnsi="Times New Roman" w:cs="Times New Roman"/>
      <w:sz w:val="44"/>
      <w:szCs w:val="20"/>
      <w:lang w:eastAsia="ar-SA"/>
    </w:rPr>
  </w:style>
  <w:style w:type="paragraph" w:customStyle="1" w:styleId="Style1">
    <w:name w:val="Style1"/>
    <w:basedOn w:val="Normalny"/>
    <w:uiPriority w:val="99"/>
    <w:qFormat/>
    <w:rsid w:val="004E4BC0"/>
    <w:pPr>
      <w:widowControl w:val="0"/>
      <w:spacing w:after="0" w:line="230" w:lineRule="exact"/>
      <w:ind w:firstLine="166"/>
    </w:pPr>
    <w:rPr>
      <w:rFonts w:ascii="Arial Narrow" w:eastAsia="Times New Roman" w:hAnsi="Arial Narrow" w:cs="Times New Roman"/>
      <w:sz w:val="24"/>
      <w:szCs w:val="24"/>
      <w:lang w:eastAsia="pl-PL"/>
    </w:rPr>
  </w:style>
  <w:style w:type="paragraph" w:styleId="Tekstprzypisukocowego">
    <w:name w:val="endnote text"/>
    <w:basedOn w:val="Normalny"/>
    <w:link w:val="TekstprzypisukocowegoZnak"/>
    <w:unhideWhenUsed/>
    <w:rsid w:val="004E4BC0"/>
    <w:pPr>
      <w:spacing w:after="0" w:line="240" w:lineRule="auto"/>
    </w:pPr>
    <w:rPr>
      <w:rFonts w:ascii="Times New Roman" w:eastAsia="Times New Roman" w:hAnsi="Times New Roman" w:cs="Times New Roman"/>
      <w:sz w:val="20"/>
      <w:szCs w:val="20"/>
    </w:rPr>
  </w:style>
  <w:style w:type="paragraph" w:styleId="Tekstkomentarza">
    <w:name w:val="annotation text"/>
    <w:basedOn w:val="Normalny"/>
    <w:link w:val="TekstkomentarzaZnak"/>
    <w:unhideWhenUsed/>
    <w:qFormat/>
    <w:rsid w:val="004E4BC0"/>
    <w:pPr>
      <w:spacing w:after="0" w:line="240" w:lineRule="auto"/>
    </w:pPr>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nhideWhenUsed/>
    <w:qFormat/>
    <w:rsid w:val="004E4BC0"/>
    <w:rPr>
      <w:b/>
      <w:bCs/>
    </w:rPr>
  </w:style>
  <w:style w:type="paragraph" w:styleId="Zwykytekst">
    <w:name w:val="Plain Text"/>
    <w:basedOn w:val="Normalny"/>
    <w:link w:val="ZwykytekstZnak"/>
    <w:uiPriority w:val="99"/>
    <w:qFormat/>
    <w:rsid w:val="004E4BC0"/>
    <w:pPr>
      <w:spacing w:after="0" w:line="240" w:lineRule="auto"/>
    </w:pPr>
    <w:rPr>
      <w:rFonts w:ascii="Courier New" w:eastAsia="Times New Roman" w:hAnsi="Courier New" w:cs="Times New Roman"/>
      <w:sz w:val="20"/>
      <w:szCs w:val="20"/>
    </w:rPr>
  </w:style>
  <w:style w:type="paragraph" w:styleId="Tekstpodstawowy3">
    <w:name w:val="Body Text 3"/>
    <w:basedOn w:val="Normalny"/>
    <w:link w:val="Tekstpodstawowy3Znak"/>
    <w:qFormat/>
    <w:rsid w:val="004E4BC0"/>
    <w:pPr>
      <w:spacing w:after="0" w:line="240" w:lineRule="auto"/>
      <w:jc w:val="both"/>
    </w:pPr>
    <w:rPr>
      <w:rFonts w:ascii="Times New Roman" w:eastAsia="Times New Roman" w:hAnsi="Times New Roman" w:cs="Times New Roman"/>
      <w:b/>
      <w:sz w:val="28"/>
      <w:szCs w:val="20"/>
    </w:rPr>
  </w:style>
  <w:style w:type="paragraph" w:customStyle="1" w:styleId="Konspn">
    <w:name w:val="Konspn"/>
    <w:basedOn w:val="Normalny"/>
    <w:qFormat/>
    <w:rsid w:val="004E4BC0"/>
    <w:pPr>
      <w:suppressAutoHyphens/>
      <w:spacing w:after="0" w:line="360" w:lineRule="auto"/>
      <w:jc w:val="both"/>
    </w:pPr>
    <w:rPr>
      <w:rFonts w:ascii="Times New Roman" w:eastAsia="Times New Roman" w:hAnsi="Times New Roman" w:cs="Times New Roman"/>
      <w:sz w:val="24"/>
      <w:szCs w:val="24"/>
      <w:lang w:eastAsia="ar-SA"/>
    </w:rPr>
  </w:style>
  <w:style w:type="paragraph" w:styleId="Podtytu">
    <w:name w:val="Subtitle"/>
    <w:basedOn w:val="Normalny"/>
    <w:next w:val="Normalny"/>
    <w:link w:val="PodtytuZnak"/>
    <w:uiPriority w:val="99"/>
    <w:qFormat/>
    <w:rsid w:val="004E4BC0"/>
    <w:rPr>
      <w:rFonts w:ascii="Cambria" w:eastAsia="Times New Roman" w:hAnsi="Cambria" w:cs="Times New Roman"/>
      <w:i/>
      <w:iCs/>
      <w:color w:val="4F81BD"/>
      <w:spacing w:val="15"/>
      <w:sz w:val="24"/>
      <w:szCs w:val="24"/>
    </w:rPr>
  </w:style>
  <w:style w:type="paragraph" w:customStyle="1" w:styleId="Bezodstpw1">
    <w:name w:val="Bez odstępów1"/>
    <w:qFormat/>
    <w:rsid w:val="004E4BC0"/>
    <w:rPr>
      <w:rFonts w:eastAsia="Times New Roman" w:cs="Times New Roman"/>
    </w:rPr>
  </w:style>
  <w:style w:type="paragraph" w:customStyle="1" w:styleId="msonormalcxspdrugie">
    <w:name w:val="msonormalcxspdrugie"/>
    <w:basedOn w:val="Normalny"/>
    <w:qFormat/>
    <w:rsid w:val="004E4BC0"/>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Bezodstpw2">
    <w:name w:val="Bez odstępów2"/>
    <w:qFormat/>
    <w:rsid w:val="004E4BC0"/>
    <w:rPr>
      <w:rFonts w:eastAsia="Times New Roman" w:cs="Times New Roman"/>
    </w:rPr>
  </w:style>
  <w:style w:type="paragraph" w:styleId="HTML-wstpniesformatowany">
    <w:name w:val="HTML Preformatted"/>
    <w:basedOn w:val="Normalny"/>
    <w:uiPriority w:val="99"/>
    <w:unhideWhenUsed/>
    <w:qFormat/>
    <w:rsid w:val="004E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styleId="Tekstpodstawowywcity2">
    <w:name w:val="Body Text Indent 2"/>
    <w:basedOn w:val="Normalny"/>
    <w:link w:val="Tekstpodstawowywcity2Znak"/>
    <w:uiPriority w:val="99"/>
    <w:semiHidden/>
    <w:unhideWhenUsed/>
    <w:qFormat/>
    <w:rsid w:val="004E4BC0"/>
    <w:pPr>
      <w:spacing w:after="120" w:line="480" w:lineRule="auto"/>
      <w:ind w:left="283"/>
    </w:pPr>
    <w:rPr>
      <w:rFonts w:ascii="Times New Roman" w:eastAsia="Times New Roman" w:hAnsi="Times New Roman" w:cs="Times New Roman"/>
      <w:sz w:val="20"/>
      <w:szCs w:val="20"/>
    </w:rPr>
  </w:style>
  <w:style w:type="paragraph" w:styleId="Adresnakopercie">
    <w:name w:val="envelope address"/>
    <w:basedOn w:val="Normalny"/>
    <w:qFormat/>
    <w:rsid w:val="004E4BC0"/>
    <w:pPr>
      <w:spacing w:after="0" w:line="240" w:lineRule="auto"/>
      <w:ind w:left="2880"/>
    </w:pPr>
    <w:rPr>
      <w:rFonts w:ascii="Times New Roman" w:eastAsia="Times New Roman" w:hAnsi="Times New Roman" w:cs="Times New Roman"/>
      <w:b/>
      <w:bCs/>
      <w:i/>
      <w:iCs/>
      <w:sz w:val="96"/>
      <w:szCs w:val="96"/>
      <w:lang w:eastAsia="pl-PL"/>
    </w:rPr>
  </w:style>
  <w:style w:type="paragraph" w:styleId="Tekstprzypisudolnego">
    <w:name w:val="footnote text"/>
    <w:basedOn w:val="Normalny"/>
    <w:link w:val="TekstprzypisudolnegoZnak"/>
    <w:rsid w:val="004E4BC0"/>
    <w:pPr>
      <w:spacing w:after="0" w:line="240" w:lineRule="auto"/>
    </w:pPr>
    <w:rPr>
      <w:rFonts w:ascii="Times New Roman" w:eastAsia="Times New Roman" w:hAnsi="Times New Roman" w:cs="Times New Roman"/>
      <w:sz w:val="20"/>
      <w:szCs w:val="20"/>
    </w:rPr>
  </w:style>
  <w:style w:type="paragraph" w:styleId="Poprawka">
    <w:name w:val="Revision"/>
    <w:uiPriority w:val="99"/>
    <w:semiHidden/>
    <w:qFormat/>
    <w:rsid w:val="004E4BC0"/>
    <w:rPr>
      <w:rFonts w:ascii="Times New Roman" w:eastAsia="Times New Roman" w:hAnsi="Times New Roman" w:cs="Times New Roman"/>
      <w:sz w:val="20"/>
      <w:szCs w:val="20"/>
      <w:lang w:eastAsia="pl-PL"/>
    </w:rPr>
  </w:style>
  <w:style w:type="paragraph" w:customStyle="1" w:styleId="Tekstpodstawowy31">
    <w:name w:val="Tekst podstawowy 31"/>
    <w:basedOn w:val="Normalny"/>
    <w:qFormat/>
    <w:rsid w:val="004E4BC0"/>
    <w:pPr>
      <w:suppressAutoHyphens/>
      <w:spacing w:after="0" w:line="240" w:lineRule="auto"/>
      <w:jc w:val="both"/>
    </w:pPr>
    <w:rPr>
      <w:rFonts w:ascii="Times New Roman" w:eastAsia="Times New Roman" w:hAnsi="Times New Roman" w:cs="Times New Roman"/>
      <w:b/>
      <w:sz w:val="28"/>
      <w:szCs w:val="20"/>
      <w:lang w:eastAsia="ar-SA"/>
    </w:rPr>
  </w:style>
  <w:style w:type="paragraph" w:customStyle="1" w:styleId="NormalBold">
    <w:name w:val="NormalBold"/>
    <w:basedOn w:val="Normalny"/>
    <w:link w:val="NormalBoldChar"/>
    <w:qFormat/>
    <w:rsid w:val="004E4BC0"/>
    <w:pPr>
      <w:widowControl w:val="0"/>
      <w:spacing w:after="0" w:line="240" w:lineRule="auto"/>
    </w:pPr>
    <w:rPr>
      <w:rFonts w:ascii="Times New Roman" w:eastAsia="Times New Roman" w:hAnsi="Times New Roman" w:cs="Times New Roman"/>
      <w:b/>
      <w:sz w:val="24"/>
      <w:lang w:eastAsia="en-GB"/>
    </w:rPr>
  </w:style>
  <w:style w:type="paragraph" w:customStyle="1" w:styleId="Text1">
    <w:name w:val="Text 1"/>
    <w:basedOn w:val="Normalny"/>
    <w:qFormat/>
    <w:rsid w:val="004E4BC0"/>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qFormat/>
    <w:rsid w:val="004E4BC0"/>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qFormat/>
    <w:rsid w:val="004E4BC0"/>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qFormat/>
    <w:rsid w:val="004E4BC0"/>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qFormat/>
    <w:rsid w:val="004E4BC0"/>
    <w:pPr>
      <w:spacing w:before="120" w:after="120" w:line="240" w:lineRule="auto"/>
      <w:jc w:val="center"/>
    </w:pPr>
    <w:rPr>
      <w:rFonts w:ascii="Times New Roman" w:eastAsia="Calibri" w:hAnsi="Times New Roman" w:cs="Times New Roman"/>
      <w:b/>
      <w:sz w:val="24"/>
      <w:u w:val="single"/>
      <w:lang w:eastAsia="en-GB"/>
    </w:rPr>
  </w:style>
  <w:style w:type="paragraph" w:customStyle="1" w:styleId="Standard">
    <w:name w:val="Standard"/>
    <w:qFormat/>
    <w:rsid w:val="004E4BC0"/>
    <w:pPr>
      <w:widowControl w:val="0"/>
      <w:suppressAutoHyphens/>
      <w:textAlignment w:val="baseline"/>
    </w:pPr>
    <w:rPr>
      <w:rFonts w:ascii="Times New Roman" w:eastAsia="SimSun" w:hAnsi="Times New Roman" w:cs="Mangal"/>
      <w:kern w:val="2"/>
      <w:sz w:val="24"/>
      <w:szCs w:val="24"/>
      <w:lang w:eastAsia="zh-CN" w:bidi="hi-IN"/>
    </w:rPr>
  </w:style>
  <w:style w:type="paragraph" w:customStyle="1" w:styleId="rozdzia">
    <w:name w:val="rozdział"/>
    <w:basedOn w:val="Normalny"/>
    <w:qFormat/>
    <w:rsid w:val="004E4BC0"/>
    <w:pPr>
      <w:suppressAutoHyphens/>
      <w:spacing w:after="0" w:line="240" w:lineRule="auto"/>
      <w:jc w:val="both"/>
    </w:pPr>
    <w:rPr>
      <w:rFonts w:ascii="Verdana" w:eastAsia="Times New Roman" w:hAnsi="Verdana" w:cs="Times New Roman"/>
      <w:bCs/>
      <w:sz w:val="20"/>
      <w:szCs w:val="20"/>
      <w:lang w:eastAsia="ar-SA"/>
    </w:rPr>
  </w:style>
  <w:style w:type="paragraph" w:customStyle="1" w:styleId="Edward">
    <w:name w:val="Edward"/>
    <w:basedOn w:val="Normalny"/>
    <w:qFormat/>
    <w:rsid w:val="004E4BC0"/>
    <w:pPr>
      <w:spacing w:after="0" w:line="240" w:lineRule="auto"/>
    </w:pPr>
    <w:rPr>
      <w:rFonts w:ascii="Tms Rmn" w:eastAsia="Times New Roman" w:hAnsi="Tms Rmn" w:cs="Times New Roman"/>
      <w:sz w:val="20"/>
      <w:szCs w:val="20"/>
      <w:lang w:eastAsia="pl-PL"/>
    </w:rPr>
  </w:style>
  <w:style w:type="paragraph" w:customStyle="1" w:styleId="Nagwek11">
    <w:name w:val="Nagłówek 11"/>
    <w:basedOn w:val="Normalny"/>
    <w:qFormat/>
    <w:rsid w:val="004E4BC0"/>
    <w:pPr>
      <w:spacing w:before="240" w:after="240" w:line="240" w:lineRule="auto"/>
      <w:jc w:val="both"/>
    </w:pPr>
    <w:rPr>
      <w:rFonts w:ascii="Arial" w:eastAsia="Times New Roman" w:hAnsi="Arial" w:cs="Arial"/>
      <w:b/>
      <w:bCs/>
      <w:sz w:val="20"/>
      <w:szCs w:val="24"/>
      <w:lang w:eastAsia="pl-PL"/>
    </w:rPr>
  </w:style>
  <w:style w:type="paragraph" w:customStyle="1" w:styleId="marek">
    <w:name w:val="marek"/>
    <w:basedOn w:val="Normalny"/>
    <w:qFormat/>
    <w:rsid w:val="004E4BC0"/>
    <w:pPr>
      <w:widowControl w:val="0"/>
      <w:spacing w:after="0" w:line="360" w:lineRule="auto"/>
      <w:textAlignment w:val="baseline"/>
    </w:pPr>
    <w:rPr>
      <w:rFonts w:ascii="Times New Roman" w:eastAsia="Times New Roman" w:hAnsi="Times New Roman" w:cs="Times New Roman"/>
      <w:sz w:val="28"/>
      <w:szCs w:val="20"/>
      <w:lang w:eastAsia="pl-PL"/>
    </w:rPr>
  </w:style>
  <w:style w:type="paragraph" w:styleId="NormalnyWeb">
    <w:name w:val="Normal (Web)"/>
    <w:basedOn w:val="Normalny"/>
    <w:uiPriority w:val="99"/>
    <w:qFormat/>
    <w:rsid w:val="004E4BC0"/>
    <w:pPr>
      <w:spacing w:beforeAutospacing="1" w:afterAutospacing="1" w:line="240" w:lineRule="auto"/>
      <w:jc w:val="both"/>
    </w:pPr>
    <w:rPr>
      <w:rFonts w:ascii="Times New Roman" w:eastAsia="Times New Roman" w:hAnsi="Times New Roman" w:cs="Times New Roman"/>
      <w:sz w:val="20"/>
      <w:szCs w:val="20"/>
      <w:lang w:eastAsia="pl-PL"/>
    </w:rPr>
  </w:style>
  <w:style w:type="numbering" w:customStyle="1" w:styleId="Bezlisty1">
    <w:name w:val="Bez listy1"/>
    <w:uiPriority w:val="99"/>
    <w:semiHidden/>
    <w:unhideWhenUsed/>
    <w:qFormat/>
    <w:rsid w:val="004E4BC0"/>
  </w:style>
  <w:style w:type="numbering" w:customStyle="1" w:styleId="Bezlisty2">
    <w:name w:val="Bez listy2"/>
    <w:uiPriority w:val="99"/>
    <w:semiHidden/>
    <w:unhideWhenUsed/>
    <w:qFormat/>
    <w:rsid w:val="00057020"/>
  </w:style>
  <w:style w:type="table" w:styleId="Tabela-Siatka">
    <w:name w:val="Table Grid"/>
    <w:basedOn w:val="Standardowy"/>
    <w:rsid w:val="004E4BC0"/>
    <w:rPr>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rsid w:val="002779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uiPriority w:val="59"/>
    <w:rsid w:val="00434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5E1E45"/>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F4154E"/>
    <w:rPr>
      <w:color w:val="0000FF" w:themeColor="hyperlink"/>
      <w:u w:val="single"/>
    </w:rPr>
  </w:style>
  <w:style w:type="table" w:customStyle="1" w:styleId="Tabela-Siatka4">
    <w:name w:val="Tabela - Siatka4"/>
    <w:basedOn w:val="Standardowy"/>
    <w:next w:val="Tabela-Siatka"/>
    <w:rsid w:val="00A27FE6"/>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lorowalistaakcent11">
    <w:name w:val="Kolorowa lista — akcent 11"/>
    <w:aliases w:val="L1,Numerowanie,Akapit z listą5,T_SZ_List Paragraph,normalny tekst"/>
    <w:basedOn w:val="Normalny"/>
    <w:uiPriority w:val="99"/>
    <w:qFormat/>
    <w:rsid w:val="00E63C9D"/>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alb">
    <w:name w:val="a_lb"/>
    <w:rsid w:val="004F79E8"/>
    <w:rPr>
      <w:rFonts w:cs="Times New Roman"/>
    </w:rPr>
  </w:style>
  <w:style w:type="paragraph" w:customStyle="1" w:styleId="text-justify">
    <w:name w:val="text-justify"/>
    <w:basedOn w:val="Normalny"/>
    <w:rsid w:val="004F79E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basedOn w:val="Domylnaczcionkaakapitu"/>
    <w:rsid w:val="004F79E8"/>
  </w:style>
  <w:style w:type="character" w:styleId="Odwoanieprzypisudolnego">
    <w:name w:val="footnote reference"/>
    <w:uiPriority w:val="99"/>
    <w:semiHidden/>
    <w:unhideWhenUsed/>
    <w:rsid w:val="00D704A8"/>
    <w:rPr>
      <w:vertAlign w:val="superscript"/>
    </w:rPr>
  </w:style>
  <w:style w:type="paragraph" w:styleId="Listanumerowana">
    <w:name w:val="List Number"/>
    <w:basedOn w:val="Normalny"/>
    <w:rsid w:val="00A225BA"/>
    <w:pPr>
      <w:widowControl w:val="0"/>
      <w:numPr>
        <w:numId w:val="27"/>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A225BA"/>
    <w:pPr>
      <w:numPr>
        <w:ilvl w:val="1"/>
        <w:numId w:val="27"/>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5">
    <w:name w:val="List Number 5"/>
    <w:basedOn w:val="Normalny"/>
    <w:rsid w:val="00A225BA"/>
    <w:pPr>
      <w:numPr>
        <w:ilvl w:val="4"/>
        <w:numId w:val="27"/>
      </w:numPr>
      <w:tabs>
        <w:tab w:val="num" w:pos="2520"/>
      </w:tabs>
      <w:spacing w:after="0" w:line="288" w:lineRule="auto"/>
      <w:ind w:left="3544" w:hanging="992"/>
      <w:jc w:val="both"/>
    </w:pPr>
    <w:rPr>
      <w:rFonts w:ascii="Times" w:eastAsia="Times New Roman" w:hAnsi="Times" w:cs="Times New Roman"/>
      <w:bCs/>
      <w:lang w:eastAsia="pl-PL"/>
    </w:rPr>
  </w:style>
  <w:style w:type="table" w:customStyle="1" w:styleId="Tabela-Siatka21">
    <w:name w:val="Tabela - Siatka21"/>
    <w:basedOn w:val="Standardowy"/>
    <w:uiPriority w:val="59"/>
    <w:rsid w:val="00267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525B4F"/>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default0">
    <w:name w:val="default"/>
    <w:basedOn w:val="Normalny"/>
    <w:rsid w:val="00E222C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labeldekratacja">
    <w:name w:val="labeldekratacja"/>
    <w:basedOn w:val="Domylnaczcionkaakapitu"/>
    <w:rsid w:val="00917095"/>
  </w:style>
  <w:style w:type="table" w:customStyle="1" w:styleId="Tabela-Siatka5">
    <w:name w:val="Tabela - Siatka5"/>
    <w:basedOn w:val="Standardowy"/>
    <w:next w:val="Tabela-Siatka"/>
    <w:uiPriority w:val="59"/>
    <w:rsid w:val="007C2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A3134"/>
    <w:rPr>
      <w:color w:val="605E5C"/>
      <w:shd w:val="clear" w:color="auto" w:fill="E1DFDD"/>
    </w:rPr>
  </w:style>
  <w:style w:type="character" w:styleId="Odwoanieprzypisukocowego">
    <w:name w:val="endnote reference"/>
    <w:basedOn w:val="Domylnaczcionkaakapitu"/>
    <w:uiPriority w:val="99"/>
    <w:semiHidden/>
    <w:unhideWhenUsed/>
    <w:rsid w:val="008157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00932">
      <w:bodyDiv w:val="1"/>
      <w:marLeft w:val="0"/>
      <w:marRight w:val="0"/>
      <w:marTop w:val="0"/>
      <w:marBottom w:val="0"/>
      <w:divBdr>
        <w:top w:val="none" w:sz="0" w:space="0" w:color="auto"/>
        <w:left w:val="none" w:sz="0" w:space="0" w:color="auto"/>
        <w:bottom w:val="none" w:sz="0" w:space="0" w:color="auto"/>
        <w:right w:val="none" w:sz="0" w:space="0" w:color="auto"/>
      </w:divBdr>
    </w:div>
    <w:div w:id="282426684">
      <w:bodyDiv w:val="1"/>
      <w:marLeft w:val="0"/>
      <w:marRight w:val="0"/>
      <w:marTop w:val="0"/>
      <w:marBottom w:val="0"/>
      <w:divBdr>
        <w:top w:val="none" w:sz="0" w:space="0" w:color="auto"/>
        <w:left w:val="none" w:sz="0" w:space="0" w:color="auto"/>
        <w:bottom w:val="none" w:sz="0" w:space="0" w:color="auto"/>
        <w:right w:val="none" w:sz="0" w:space="0" w:color="auto"/>
      </w:divBdr>
    </w:div>
    <w:div w:id="453793206">
      <w:bodyDiv w:val="1"/>
      <w:marLeft w:val="0"/>
      <w:marRight w:val="0"/>
      <w:marTop w:val="0"/>
      <w:marBottom w:val="0"/>
      <w:divBdr>
        <w:top w:val="none" w:sz="0" w:space="0" w:color="auto"/>
        <w:left w:val="none" w:sz="0" w:space="0" w:color="auto"/>
        <w:bottom w:val="none" w:sz="0" w:space="0" w:color="auto"/>
        <w:right w:val="none" w:sz="0" w:space="0" w:color="auto"/>
      </w:divBdr>
    </w:div>
    <w:div w:id="466239730">
      <w:bodyDiv w:val="1"/>
      <w:marLeft w:val="0"/>
      <w:marRight w:val="0"/>
      <w:marTop w:val="0"/>
      <w:marBottom w:val="0"/>
      <w:divBdr>
        <w:top w:val="none" w:sz="0" w:space="0" w:color="auto"/>
        <w:left w:val="none" w:sz="0" w:space="0" w:color="auto"/>
        <w:bottom w:val="none" w:sz="0" w:space="0" w:color="auto"/>
        <w:right w:val="none" w:sz="0" w:space="0" w:color="auto"/>
      </w:divBdr>
    </w:div>
    <w:div w:id="621035593">
      <w:bodyDiv w:val="1"/>
      <w:marLeft w:val="0"/>
      <w:marRight w:val="0"/>
      <w:marTop w:val="0"/>
      <w:marBottom w:val="0"/>
      <w:divBdr>
        <w:top w:val="none" w:sz="0" w:space="0" w:color="auto"/>
        <w:left w:val="none" w:sz="0" w:space="0" w:color="auto"/>
        <w:bottom w:val="none" w:sz="0" w:space="0" w:color="auto"/>
        <w:right w:val="none" w:sz="0" w:space="0" w:color="auto"/>
      </w:divBdr>
    </w:div>
    <w:div w:id="784882672">
      <w:bodyDiv w:val="1"/>
      <w:marLeft w:val="0"/>
      <w:marRight w:val="0"/>
      <w:marTop w:val="0"/>
      <w:marBottom w:val="0"/>
      <w:divBdr>
        <w:top w:val="none" w:sz="0" w:space="0" w:color="auto"/>
        <w:left w:val="none" w:sz="0" w:space="0" w:color="auto"/>
        <w:bottom w:val="none" w:sz="0" w:space="0" w:color="auto"/>
        <w:right w:val="none" w:sz="0" w:space="0" w:color="auto"/>
      </w:divBdr>
    </w:div>
    <w:div w:id="1075517192">
      <w:bodyDiv w:val="1"/>
      <w:marLeft w:val="0"/>
      <w:marRight w:val="0"/>
      <w:marTop w:val="0"/>
      <w:marBottom w:val="0"/>
      <w:divBdr>
        <w:top w:val="none" w:sz="0" w:space="0" w:color="auto"/>
        <w:left w:val="none" w:sz="0" w:space="0" w:color="auto"/>
        <w:bottom w:val="none" w:sz="0" w:space="0" w:color="auto"/>
        <w:right w:val="none" w:sz="0" w:space="0" w:color="auto"/>
      </w:divBdr>
    </w:div>
    <w:div w:id="1734229534">
      <w:bodyDiv w:val="1"/>
      <w:marLeft w:val="0"/>
      <w:marRight w:val="0"/>
      <w:marTop w:val="0"/>
      <w:marBottom w:val="0"/>
      <w:divBdr>
        <w:top w:val="none" w:sz="0" w:space="0" w:color="auto"/>
        <w:left w:val="none" w:sz="0" w:space="0" w:color="auto"/>
        <w:bottom w:val="none" w:sz="0" w:space="0" w:color="auto"/>
        <w:right w:val="none" w:sz="0" w:space="0" w:color="auto"/>
      </w:divBdr>
    </w:div>
    <w:div w:id="1973435878">
      <w:bodyDiv w:val="1"/>
      <w:marLeft w:val="0"/>
      <w:marRight w:val="0"/>
      <w:marTop w:val="0"/>
      <w:marBottom w:val="0"/>
      <w:divBdr>
        <w:top w:val="none" w:sz="0" w:space="0" w:color="auto"/>
        <w:left w:val="none" w:sz="0" w:space="0" w:color="auto"/>
        <w:bottom w:val="none" w:sz="0" w:space="0" w:color="auto"/>
        <w:right w:val="none" w:sz="0" w:space="0" w:color="auto"/>
      </w:divBdr>
    </w:div>
    <w:div w:id="1991715954">
      <w:bodyDiv w:val="1"/>
      <w:marLeft w:val="0"/>
      <w:marRight w:val="0"/>
      <w:marTop w:val="0"/>
      <w:marBottom w:val="0"/>
      <w:divBdr>
        <w:top w:val="none" w:sz="0" w:space="0" w:color="auto"/>
        <w:left w:val="none" w:sz="0" w:space="0" w:color="auto"/>
        <w:bottom w:val="none" w:sz="0" w:space="0" w:color="auto"/>
        <w:right w:val="none" w:sz="0" w:space="0" w:color="auto"/>
      </w:divBdr>
    </w:div>
    <w:div w:id="2122993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abka"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iod@rabka.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rabka"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platformazakupowa.pl/pn/rabka"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platformazakupowa.pl/pn/rabka"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99225-7C58-4E07-9746-97E87DC3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29</Pages>
  <Words>11924</Words>
  <Characters>71544</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Dziadkowiec</dc:creator>
  <cp:lastModifiedBy>Iwona Waksmundzka</cp:lastModifiedBy>
  <cp:revision>34</cp:revision>
  <cp:lastPrinted>2025-04-17T08:27:00Z</cp:lastPrinted>
  <dcterms:created xsi:type="dcterms:W3CDTF">2026-02-20T08:32:00Z</dcterms:created>
  <dcterms:modified xsi:type="dcterms:W3CDTF">2026-04-16T08:15:00Z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